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1C" w:rsidRPr="008A228F" w:rsidRDefault="00162F1C" w:rsidP="002C4CEF">
      <w:pPr>
        <w:jc w:val="center"/>
        <w:rPr>
          <w:b/>
        </w:rPr>
      </w:pPr>
      <w:r w:rsidRPr="008A228F">
        <w:rPr>
          <w:b/>
        </w:rPr>
        <w:t>Department of Veterans Affairs</w:t>
      </w:r>
    </w:p>
    <w:p w:rsidR="006D6E3F" w:rsidRPr="008A228F" w:rsidRDefault="006D6E3F" w:rsidP="002C4CEF">
      <w:pPr>
        <w:jc w:val="center"/>
        <w:rPr>
          <w:rFonts w:cs="Arial"/>
          <w:b/>
          <w:kern w:val="24"/>
          <w:szCs w:val="24"/>
        </w:rPr>
      </w:pPr>
      <w:r w:rsidRPr="008A228F">
        <w:rPr>
          <w:rFonts w:cs="Arial"/>
          <w:b/>
          <w:kern w:val="24"/>
          <w:szCs w:val="24"/>
        </w:rPr>
        <w:t>Office of Acquisition Operations</w:t>
      </w:r>
    </w:p>
    <w:p w:rsidR="006D6E3F" w:rsidRPr="008A228F" w:rsidRDefault="00162F1C" w:rsidP="002C4CEF">
      <w:pPr>
        <w:jc w:val="center"/>
        <w:rPr>
          <w:rFonts w:cs="Arial"/>
          <w:b/>
          <w:kern w:val="24"/>
          <w:szCs w:val="24"/>
        </w:rPr>
      </w:pPr>
      <w:r w:rsidRPr="008A228F">
        <w:rPr>
          <w:rFonts w:cs="Arial"/>
          <w:b/>
          <w:kern w:val="24"/>
          <w:szCs w:val="24"/>
        </w:rPr>
        <w:t xml:space="preserve">FY 2015 </w:t>
      </w:r>
      <w:r w:rsidR="006D6E3F" w:rsidRPr="008A228F">
        <w:rPr>
          <w:rFonts w:cs="Arial"/>
          <w:b/>
          <w:kern w:val="24"/>
          <w:szCs w:val="24"/>
        </w:rPr>
        <w:t>Non-Information Technology Advanced Planning Briefing for Industry</w:t>
      </w:r>
    </w:p>
    <w:p w:rsidR="00686844" w:rsidRPr="008A228F" w:rsidRDefault="00736BB3" w:rsidP="002C4CEF">
      <w:pPr>
        <w:jc w:val="center"/>
        <w:rPr>
          <w:rFonts w:cs="Arial"/>
          <w:b/>
          <w:kern w:val="24"/>
          <w:szCs w:val="24"/>
        </w:rPr>
      </w:pPr>
      <w:r w:rsidRPr="008A228F">
        <w:rPr>
          <w:rFonts w:cs="Arial"/>
          <w:b/>
          <w:kern w:val="24"/>
          <w:szCs w:val="24"/>
        </w:rPr>
        <w:t>October 22, 2014</w:t>
      </w:r>
    </w:p>
    <w:p w:rsidR="002A1BEC" w:rsidRPr="008A228F" w:rsidRDefault="002A1BEC" w:rsidP="008A228F">
      <w:pPr>
        <w:jc w:val="center"/>
        <w:rPr>
          <w:rFonts w:cs="Arial"/>
          <w:b/>
          <w:bCs/>
          <w:kern w:val="24"/>
          <w:szCs w:val="24"/>
        </w:rPr>
      </w:pPr>
    </w:p>
    <w:tbl>
      <w:tblPr>
        <w:tblStyle w:val="TableGrid"/>
        <w:tblW w:w="0" w:type="auto"/>
        <w:jc w:val="center"/>
        <w:tblInd w:w="-915" w:type="dxa"/>
        <w:tblLook w:val="04A0" w:firstRow="1" w:lastRow="0" w:firstColumn="1" w:lastColumn="0" w:noHBand="0" w:noVBand="1"/>
      </w:tblPr>
      <w:tblGrid>
        <w:gridCol w:w="1830"/>
        <w:gridCol w:w="2430"/>
        <w:gridCol w:w="1440"/>
        <w:gridCol w:w="3180"/>
      </w:tblGrid>
      <w:tr w:rsidR="00AD74A8" w:rsidRPr="00AD74A8" w:rsidTr="00823522">
        <w:trPr>
          <w:jc w:val="center"/>
        </w:trPr>
        <w:tc>
          <w:tcPr>
            <w:tcW w:w="1830" w:type="dxa"/>
            <w:shd w:val="clear" w:color="auto" w:fill="DBE5F1" w:themeFill="accent1" w:themeFillTint="33"/>
            <w:vAlign w:val="center"/>
          </w:tcPr>
          <w:p w:rsidR="000D6EB5" w:rsidRPr="008A228F" w:rsidRDefault="00965DF2" w:rsidP="002C4CEF">
            <w:pPr>
              <w:jc w:val="center"/>
              <w:rPr>
                <w:b/>
              </w:rPr>
            </w:pPr>
            <w:bookmarkStart w:id="0" w:name="tabs"/>
            <w:bookmarkEnd w:id="0"/>
            <w:r w:rsidRPr="008A228F">
              <w:rPr>
                <w:b/>
              </w:rPr>
              <w:t>Solicitation Number</w:t>
            </w:r>
          </w:p>
        </w:tc>
        <w:tc>
          <w:tcPr>
            <w:tcW w:w="2430" w:type="dxa"/>
            <w:vAlign w:val="center"/>
          </w:tcPr>
          <w:p w:rsidR="000D6EB5" w:rsidRPr="002C4CEF" w:rsidRDefault="00E47B6B" w:rsidP="002C4CEF">
            <w:pPr>
              <w:jc w:val="center"/>
            </w:pPr>
            <w:r w:rsidRPr="002C4CEF">
              <w:t>VA101-15-I-0191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0D6EB5" w:rsidRPr="002C4CEF" w:rsidRDefault="002A1BEC" w:rsidP="002C4CEF">
            <w:pPr>
              <w:jc w:val="center"/>
              <w:rPr>
                <w:b/>
              </w:rPr>
            </w:pPr>
            <w:r w:rsidRPr="002C4CEF">
              <w:rPr>
                <w:b/>
              </w:rPr>
              <w:t>Agency</w:t>
            </w:r>
          </w:p>
        </w:tc>
        <w:tc>
          <w:tcPr>
            <w:tcW w:w="3180" w:type="dxa"/>
            <w:vAlign w:val="center"/>
          </w:tcPr>
          <w:p w:rsidR="00DE4710" w:rsidRPr="002C4CEF" w:rsidRDefault="00DE4710" w:rsidP="002C4CEF">
            <w:pPr>
              <w:jc w:val="center"/>
            </w:pPr>
            <w:r w:rsidRPr="002C4CEF">
              <w:t xml:space="preserve">US </w:t>
            </w:r>
            <w:r w:rsidR="002A1BEC" w:rsidRPr="002C4CEF">
              <w:t>Department of</w:t>
            </w:r>
          </w:p>
          <w:p w:rsidR="000D6EB5" w:rsidRPr="002C4CEF" w:rsidRDefault="002A1BEC" w:rsidP="002C4CEF">
            <w:pPr>
              <w:jc w:val="center"/>
            </w:pPr>
            <w:r w:rsidRPr="002C4CEF">
              <w:t>Veterans Affairs</w:t>
            </w:r>
          </w:p>
        </w:tc>
      </w:tr>
      <w:tr w:rsidR="00AD74A8" w:rsidRPr="00AD74A8" w:rsidTr="00823522">
        <w:trPr>
          <w:jc w:val="center"/>
        </w:trPr>
        <w:tc>
          <w:tcPr>
            <w:tcW w:w="1830" w:type="dxa"/>
            <w:shd w:val="clear" w:color="auto" w:fill="DBE5F1" w:themeFill="accent1" w:themeFillTint="33"/>
            <w:vAlign w:val="center"/>
          </w:tcPr>
          <w:p w:rsidR="000D6EB5" w:rsidRPr="008A228F" w:rsidRDefault="00965DF2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Notice Type</w:t>
            </w:r>
          </w:p>
        </w:tc>
        <w:tc>
          <w:tcPr>
            <w:tcW w:w="2430" w:type="dxa"/>
            <w:vAlign w:val="center"/>
          </w:tcPr>
          <w:p w:rsidR="000D6EB5" w:rsidRPr="009A1AFF" w:rsidRDefault="002A1BEC" w:rsidP="002C4CEF">
            <w:pPr>
              <w:jc w:val="center"/>
            </w:pPr>
            <w:r w:rsidRPr="009A1AFF">
              <w:t>Special Notice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0D6EB5" w:rsidRPr="008A228F" w:rsidRDefault="002A1BEC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Office</w:t>
            </w:r>
          </w:p>
        </w:tc>
        <w:tc>
          <w:tcPr>
            <w:tcW w:w="3180" w:type="dxa"/>
            <w:vAlign w:val="center"/>
          </w:tcPr>
          <w:p w:rsidR="000D6EB5" w:rsidRPr="009A1AFF" w:rsidRDefault="002A1BEC" w:rsidP="002C4CEF">
            <w:pPr>
              <w:jc w:val="center"/>
            </w:pPr>
            <w:r w:rsidRPr="009A1AFF">
              <w:t>Office of Acquisition Operations</w:t>
            </w:r>
          </w:p>
        </w:tc>
      </w:tr>
      <w:tr w:rsidR="00AD74A8" w:rsidRPr="00AD74A8" w:rsidTr="00823522">
        <w:trPr>
          <w:jc w:val="center"/>
        </w:trPr>
        <w:tc>
          <w:tcPr>
            <w:tcW w:w="1830" w:type="dxa"/>
            <w:shd w:val="clear" w:color="auto" w:fill="DBE5F1" w:themeFill="accent1" w:themeFillTint="33"/>
            <w:vAlign w:val="center"/>
          </w:tcPr>
          <w:p w:rsidR="000D6EB5" w:rsidRPr="008A228F" w:rsidRDefault="00965DF2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Synopsis</w:t>
            </w:r>
          </w:p>
          <w:p w:rsidR="00DE4710" w:rsidRPr="008A228F" w:rsidRDefault="00DE4710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Date</w:t>
            </w:r>
          </w:p>
        </w:tc>
        <w:tc>
          <w:tcPr>
            <w:tcW w:w="2430" w:type="dxa"/>
            <w:vAlign w:val="center"/>
          </w:tcPr>
          <w:p w:rsidR="000D6EB5" w:rsidRPr="009A1AFF" w:rsidRDefault="002A1BEC" w:rsidP="002C4CEF">
            <w:pPr>
              <w:jc w:val="center"/>
            </w:pPr>
            <w:r w:rsidRPr="009A1AFF">
              <w:t>August 1, 2014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0D6EB5" w:rsidRPr="008A228F" w:rsidRDefault="002A1BEC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Agency Location</w:t>
            </w:r>
          </w:p>
        </w:tc>
        <w:tc>
          <w:tcPr>
            <w:tcW w:w="3180" w:type="dxa"/>
            <w:vAlign w:val="center"/>
          </w:tcPr>
          <w:p w:rsidR="000D6EB5" w:rsidRPr="009A1AFF" w:rsidRDefault="002A1BEC" w:rsidP="002C4CEF">
            <w:pPr>
              <w:jc w:val="center"/>
            </w:pPr>
            <w:r w:rsidRPr="009A1AFF">
              <w:t>810 Vermont Ave</w:t>
            </w:r>
            <w:r w:rsidR="00DE4710" w:rsidRPr="009A1AFF">
              <w:t xml:space="preserve"> NW</w:t>
            </w:r>
            <w:r w:rsidRPr="009A1AFF">
              <w:t xml:space="preserve"> Washington, DC 20420</w:t>
            </w:r>
          </w:p>
        </w:tc>
      </w:tr>
    </w:tbl>
    <w:p w:rsidR="00823522" w:rsidRPr="009A1AFF" w:rsidRDefault="00823522" w:rsidP="002C4CEF"/>
    <w:p w:rsidR="00A0719A" w:rsidRPr="009A1AFF" w:rsidRDefault="00FA2542" w:rsidP="002C4CEF">
      <w:r w:rsidRPr="009A1AFF">
        <w:t>This announcement</w:t>
      </w:r>
      <w:r w:rsidR="00823522" w:rsidRPr="009A1AFF">
        <w:t>,</w:t>
      </w:r>
      <w:r w:rsidRPr="009A1AFF">
        <w:t xml:space="preserve"> released by the Department of Veterans Affairs (VA), Office of Acquisition Operations (OAO), notif</w:t>
      </w:r>
      <w:r w:rsidR="00823522" w:rsidRPr="009A1AFF">
        <w:t>ies</w:t>
      </w:r>
      <w:r w:rsidRPr="009A1AFF">
        <w:t xml:space="preserve"> </w:t>
      </w:r>
      <w:r w:rsidR="00E41D40" w:rsidRPr="009A1AFF">
        <w:t>I</w:t>
      </w:r>
      <w:r w:rsidRPr="009A1AFF">
        <w:t xml:space="preserve">ndustry of a Non-Information Technology Advanced Planning Briefing for Industry (Non-IT APBI) on </w:t>
      </w:r>
      <w:r w:rsidR="00693906" w:rsidRPr="009A1AFF">
        <w:t xml:space="preserve">October 22, 2014, </w:t>
      </w:r>
      <w:r w:rsidR="00BC4A42">
        <w:t>from</w:t>
      </w:r>
      <w:r w:rsidR="00BC4A42" w:rsidRPr="009A1AFF">
        <w:t xml:space="preserve"> </w:t>
      </w:r>
      <w:r w:rsidRPr="009A1AFF">
        <w:t>8</w:t>
      </w:r>
      <w:r w:rsidR="00C149C5" w:rsidRPr="009A1AFF">
        <w:t xml:space="preserve"> </w:t>
      </w:r>
      <w:r w:rsidR="00162F1C" w:rsidRPr="009A1AFF">
        <w:t>a.m.</w:t>
      </w:r>
      <w:r w:rsidR="00693906" w:rsidRPr="009A1AFF">
        <w:t xml:space="preserve"> to </w:t>
      </w:r>
      <w:r w:rsidR="00C149C5" w:rsidRPr="009A1AFF">
        <w:t xml:space="preserve">5 </w:t>
      </w:r>
      <w:r w:rsidR="00162F1C" w:rsidRPr="009A1AFF">
        <w:t>p.m</w:t>
      </w:r>
      <w:r w:rsidRPr="009A1AFF">
        <w:t xml:space="preserve">. </w:t>
      </w:r>
      <w:r w:rsidR="00162F1C" w:rsidRPr="009A1AFF">
        <w:t xml:space="preserve"> </w:t>
      </w:r>
      <w:r w:rsidRPr="009A1AFF">
        <w:t>Th</w:t>
      </w:r>
      <w:r w:rsidR="00AA2904" w:rsidRPr="009A1AFF">
        <w:t>e</w:t>
      </w:r>
      <w:r w:rsidRPr="009A1AFF">
        <w:t xml:space="preserve"> briefing will be at the </w:t>
      </w:r>
      <w:hyperlink r:id="rId6" w:tooltip="Fredericksburg Hospitality House and Conference Center" w:history="1">
        <w:r w:rsidRPr="009A1AFF">
          <w:rPr>
            <w:rStyle w:val="Hyperlink"/>
            <w:rFonts w:cs="Arial"/>
            <w:kern w:val="24"/>
            <w:szCs w:val="24"/>
          </w:rPr>
          <w:t xml:space="preserve">Fredericksburg Hospitality House </w:t>
        </w:r>
        <w:r w:rsidR="00162F1C" w:rsidRPr="009A1AFF">
          <w:rPr>
            <w:rStyle w:val="Hyperlink"/>
            <w:rFonts w:cs="Arial"/>
            <w:kern w:val="24"/>
            <w:szCs w:val="24"/>
          </w:rPr>
          <w:t>and</w:t>
        </w:r>
        <w:r w:rsidRPr="009A1AFF">
          <w:rPr>
            <w:rStyle w:val="Hyperlink"/>
            <w:rFonts w:cs="Arial"/>
            <w:kern w:val="24"/>
            <w:szCs w:val="24"/>
          </w:rPr>
          <w:t xml:space="preserve"> Event Center, 2801 Plank Road, Fredericksburg, VA</w:t>
        </w:r>
        <w:r w:rsidR="00172BCD" w:rsidRPr="009A1AFF">
          <w:rPr>
            <w:rStyle w:val="Hyperlink"/>
            <w:rFonts w:cs="Arial"/>
            <w:kern w:val="24"/>
            <w:szCs w:val="24"/>
          </w:rPr>
          <w:t xml:space="preserve"> </w:t>
        </w:r>
        <w:r w:rsidR="00162F1C" w:rsidRPr="009A1AFF">
          <w:rPr>
            <w:rStyle w:val="Hyperlink"/>
            <w:rFonts w:cs="Arial"/>
            <w:kern w:val="24"/>
            <w:szCs w:val="24"/>
          </w:rPr>
          <w:t xml:space="preserve"> </w:t>
        </w:r>
        <w:r w:rsidR="00172BCD" w:rsidRPr="009A1AFF">
          <w:rPr>
            <w:rStyle w:val="Hyperlink"/>
            <w:rFonts w:cs="Arial"/>
            <w:kern w:val="24"/>
            <w:szCs w:val="24"/>
          </w:rPr>
          <w:t>22401</w:t>
        </w:r>
        <w:r w:rsidRPr="009A1AFF">
          <w:rPr>
            <w:rStyle w:val="Hyperlink"/>
            <w:rFonts w:cs="Arial"/>
            <w:kern w:val="24"/>
            <w:szCs w:val="24"/>
          </w:rPr>
          <w:t>.</w:t>
        </w:r>
      </w:hyperlink>
      <w:r w:rsidRPr="009A1AFF">
        <w:t xml:space="preserve"> </w:t>
      </w:r>
      <w:r w:rsidR="00162F1C" w:rsidRPr="009A1AFF">
        <w:t xml:space="preserve"> </w:t>
      </w:r>
      <w:r w:rsidRPr="009A1AFF">
        <w:t>The objective of the Non</w:t>
      </w:r>
      <w:r w:rsidR="008A228F">
        <w:t>-</w:t>
      </w:r>
      <w:r w:rsidRPr="009A1AFF">
        <w:t xml:space="preserve">IT APBI is to brief </w:t>
      </w:r>
      <w:r w:rsidR="00593275" w:rsidRPr="009A1AFF">
        <w:t>I</w:t>
      </w:r>
      <w:r w:rsidRPr="009A1AFF">
        <w:t xml:space="preserve">ndustry on acquisition opportunities from the various offices within VA and </w:t>
      </w:r>
      <w:r w:rsidR="00693906" w:rsidRPr="009A1AFF">
        <w:t xml:space="preserve">to </w:t>
      </w:r>
      <w:r w:rsidRPr="009A1AFF">
        <w:t xml:space="preserve">brief other relevant topics. </w:t>
      </w:r>
    </w:p>
    <w:p w:rsidR="00A0719A" w:rsidRPr="009A1AFF" w:rsidRDefault="00A0719A" w:rsidP="002C4CEF"/>
    <w:p w:rsidR="00FA2542" w:rsidRPr="009A1AFF" w:rsidRDefault="00FA2542" w:rsidP="002C4CEF">
      <w:r w:rsidRPr="009A1AFF">
        <w:t xml:space="preserve">In addition, the Office of Small and Disadvantaged Business Utilization (OSDBU) </w:t>
      </w:r>
      <w:proofErr w:type="gramStart"/>
      <w:r w:rsidR="001C5889">
        <w:t>is</w:t>
      </w:r>
      <w:proofErr w:type="gramEnd"/>
      <w:r w:rsidRPr="009A1AFF">
        <w:t xml:space="preserve"> </w:t>
      </w:r>
      <w:r w:rsidR="00162F1C" w:rsidRPr="009A1AFF">
        <w:t xml:space="preserve">hosting </w:t>
      </w:r>
      <w:r w:rsidRPr="009A1AFF">
        <w:t>a Networking Roundtable event on October 21, 2014, from 5</w:t>
      </w:r>
      <w:r w:rsidR="00C149C5" w:rsidRPr="009A1AFF">
        <w:t xml:space="preserve"> </w:t>
      </w:r>
      <w:r w:rsidRPr="009A1AFF">
        <w:t xml:space="preserve">to 7 </w:t>
      </w:r>
      <w:r w:rsidR="00162F1C" w:rsidRPr="009A1AFF">
        <w:t>p.m</w:t>
      </w:r>
      <w:r w:rsidRPr="009A1AFF">
        <w:t xml:space="preserve">. </w:t>
      </w:r>
      <w:r w:rsidR="00162F1C" w:rsidRPr="009A1AFF">
        <w:t xml:space="preserve"> </w:t>
      </w:r>
      <w:r w:rsidRPr="009A1AFF">
        <w:t>This event will take place at the Fredericksburg Hospitality House</w:t>
      </w:r>
      <w:r w:rsidR="00CD5736" w:rsidRPr="009A1AFF">
        <w:t xml:space="preserve">, </w:t>
      </w:r>
      <w:r w:rsidRPr="009A1AFF">
        <w:t xml:space="preserve">Fredericksburg Room. </w:t>
      </w:r>
      <w:r w:rsidR="00162F1C" w:rsidRPr="009A1AFF">
        <w:t xml:space="preserve"> </w:t>
      </w:r>
      <w:r w:rsidRPr="009A1AFF">
        <w:t xml:space="preserve">There </w:t>
      </w:r>
      <w:r w:rsidR="00CD5736" w:rsidRPr="009A1AFF">
        <w:t>is</w:t>
      </w:r>
      <w:r w:rsidRPr="009A1AFF">
        <w:t xml:space="preserve"> no fee to attend either event.</w:t>
      </w:r>
    </w:p>
    <w:p w:rsidR="00FA2542" w:rsidRPr="009A1AFF" w:rsidRDefault="00FA2542" w:rsidP="002C4CEF">
      <w:pPr>
        <w:rPr>
          <w:u w:val="single"/>
        </w:rPr>
      </w:pPr>
    </w:p>
    <w:p w:rsidR="001C2C83" w:rsidRPr="009A1AFF" w:rsidRDefault="00345B3B" w:rsidP="002C4CEF">
      <w:r w:rsidRPr="009A1AFF">
        <w:t xml:space="preserve">Registration for the </w:t>
      </w:r>
      <w:r w:rsidR="00511C37" w:rsidRPr="009A1AFF">
        <w:t>N</w:t>
      </w:r>
      <w:r w:rsidR="00FA2542" w:rsidRPr="009A1AFF">
        <w:t xml:space="preserve">on-IT APBI </w:t>
      </w:r>
      <w:r w:rsidR="00E01E92" w:rsidRPr="009A1AFF">
        <w:t>event</w:t>
      </w:r>
      <w:r w:rsidR="00FA2542" w:rsidRPr="009A1AFF">
        <w:t xml:space="preserve"> and Networking Roundtable is required and must be completed no later than </w:t>
      </w:r>
      <w:r w:rsidR="003A45B5">
        <w:rPr>
          <w:b/>
          <w:color w:val="FF0000"/>
        </w:rPr>
        <w:t>October</w:t>
      </w:r>
      <w:bookmarkStart w:id="1" w:name="_GoBack"/>
      <w:bookmarkEnd w:id="1"/>
      <w:r w:rsidR="00FA2542" w:rsidRPr="00137D1D">
        <w:rPr>
          <w:b/>
          <w:color w:val="FF0000"/>
        </w:rPr>
        <w:t xml:space="preserve"> 1</w:t>
      </w:r>
      <w:r w:rsidR="00D25446" w:rsidRPr="00137D1D">
        <w:rPr>
          <w:b/>
          <w:color w:val="FF0000"/>
        </w:rPr>
        <w:t>5</w:t>
      </w:r>
      <w:r w:rsidR="00FA2542" w:rsidRPr="00137D1D">
        <w:rPr>
          <w:b/>
          <w:color w:val="FF0000"/>
        </w:rPr>
        <w:t>, 2014</w:t>
      </w:r>
      <w:r w:rsidR="00511C37" w:rsidRPr="009A1AFF">
        <w:t xml:space="preserve">. </w:t>
      </w:r>
      <w:r w:rsidR="00162F1C" w:rsidRPr="009A1AFF">
        <w:t xml:space="preserve"> </w:t>
      </w:r>
      <w:r w:rsidR="007C458D" w:rsidRPr="009A1AFF">
        <w:t xml:space="preserve">To register online, click </w:t>
      </w:r>
      <w:r w:rsidR="00162F1C" w:rsidRPr="009A1AFF">
        <w:t xml:space="preserve">on </w:t>
      </w:r>
      <w:r w:rsidR="007C458D" w:rsidRPr="009A1AFF">
        <w:t>the</w:t>
      </w:r>
      <w:r w:rsidR="007C458D" w:rsidRPr="009A1AFF">
        <w:rPr>
          <w:i/>
        </w:rPr>
        <w:t xml:space="preserve"> </w:t>
      </w:r>
      <w:r w:rsidR="005A49B8" w:rsidRPr="00137D1D">
        <w:rPr>
          <w:b/>
          <w:i/>
        </w:rPr>
        <w:t>Non-IT APBI Registration Form</w:t>
      </w:r>
      <w:r w:rsidR="007C458D" w:rsidRPr="009A1AFF">
        <w:t xml:space="preserve"> </w:t>
      </w:r>
      <w:r w:rsidR="001C2C83" w:rsidRPr="009A1AFF">
        <w:t>link below</w:t>
      </w:r>
      <w:r w:rsidR="00156A81">
        <w:t xml:space="preserve">.  This form is also located on the OAO Virtual Office of Acquisition website at </w:t>
      </w:r>
      <w:hyperlink r:id="rId7" w:history="1">
        <w:r w:rsidR="00156A81" w:rsidRPr="002F4CF2">
          <w:rPr>
            <w:rStyle w:val="Hyperlink"/>
            <w:rFonts w:cs="Arial"/>
            <w:kern w:val="24"/>
            <w:szCs w:val="24"/>
          </w:rPr>
          <w:t>https://www.voa.va.gov</w:t>
        </w:r>
      </w:hyperlink>
      <w:r w:rsidR="00156A81" w:rsidRPr="009A1AFF">
        <w:rPr>
          <w:rStyle w:val="Hyperlink"/>
          <w:rFonts w:cs="Arial"/>
          <w:color w:val="auto"/>
          <w:kern w:val="24"/>
          <w:szCs w:val="24"/>
          <w:u w:val="none"/>
        </w:rPr>
        <w:t xml:space="preserve"> </w:t>
      </w:r>
      <w:r w:rsidR="00156A81" w:rsidRPr="002F4CF2">
        <w:t>under the ‘</w:t>
      </w:r>
      <w:r w:rsidR="00156A81" w:rsidRPr="002F4CF2">
        <w:rPr>
          <w:i/>
        </w:rPr>
        <w:t>Non-IT APBI Library FY15</w:t>
      </w:r>
      <w:r w:rsidR="00156A81" w:rsidRPr="002F4CF2">
        <w:t>’</w:t>
      </w:r>
      <w:r w:rsidR="001C2C83" w:rsidRPr="009A1AFF">
        <w:t xml:space="preserve">. </w:t>
      </w:r>
      <w:r w:rsidR="00162F1C" w:rsidRPr="009A1AFF">
        <w:t xml:space="preserve"> </w:t>
      </w:r>
      <w:r w:rsidR="00AD74A8" w:rsidRPr="009A1AFF">
        <w:t>Please send r</w:t>
      </w:r>
      <w:r w:rsidR="001C2C83" w:rsidRPr="009A1AFF">
        <w:t xml:space="preserve">egistration issues or inquiries </w:t>
      </w:r>
      <w:r w:rsidR="00AD74A8" w:rsidRPr="009A1AFF">
        <w:t xml:space="preserve">via e-mail </w:t>
      </w:r>
      <w:r w:rsidR="001C2C83" w:rsidRPr="009A1AFF">
        <w:t xml:space="preserve">to </w:t>
      </w:r>
      <w:hyperlink r:id="rId8" w:history="1">
        <w:r w:rsidR="001C2C83" w:rsidRPr="009A1AFF">
          <w:rPr>
            <w:rStyle w:val="Hyperlink"/>
            <w:rFonts w:cs="Arial"/>
            <w:kern w:val="24"/>
            <w:szCs w:val="24"/>
          </w:rPr>
          <w:t>VA-OAO-APBI@va.gov</w:t>
        </w:r>
      </w:hyperlink>
      <w:r w:rsidR="001C2C83" w:rsidRPr="009A1AFF">
        <w:t>.</w:t>
      </w:r>
    </w:p>
    <w:p w:rsidR="009C3042" w:rsidRPr="009A1AFF" w:rsidRDefault="009C3042" w:rsidP="002C4CEF"/>
    <w:p w:rsidR="009C3042" w:rsidRPr="00AD74A8" w:rsidRDefault="00F5089B" w:rsidP="002C4CEF">
      <w:r w:rsidRPr="009A1AFF">
        <w:t>Attendance is</w:t>
      </w:r>
      <w:r w:rsidR="00FA2542" w:rsidRPr="009A1AFF">
        <w:t xml:space="preserve"> limited to </w:t>
      </w:r>
      <w:r w:rsidR="00FA2542" w:rsidRPr="00137D1D">
        <w:rPr>
          <w:b/>
        </w:rPr>
        <w:t>two</w:t>
      </w:r>
      <w:r w:rsidR="00FA2542" w:rsidRPr="009A1AFF">
        <w:t xml:space="preserve"> persons per company. </w:t>
      </w:r>
      <w:r w:rsidR="00162F1C" w:rsidRPr="00AD74A8">
        <w:t xml:space="preserve"> </w:t>
      </w:r>
      <w:r w:rsidR="001C5889">
        <w:t>OAO is accepting attendee r</w:t>
      </w:r>
      <w:r w:rsidR="009C3042" w:rsidRPr="00AD74A8">
        <w:t xml:space="preserve">egistration </w:t>
      </w:r>
      <w:r w:rsidR="009B0C5B" w:rsidRPr="00AD74A8">
        <w:t>on a first-come, first-</w:t>
      </w:r>
      <w:r w:rsidR="00FA2542" w:rsidRPr="00AD74A8">
        <w:t>serve basis</w:t>
      </w:r>
      <w:r w:rsidRPr="00AD74A8">
        <w:t>,</w:t>
      </w:r>
      <w:r w:rsidR="00FA2542" w:rsidRPr="00AD74A8">
        <w:t xml:space="preserve"> until capacity. </w:t>
      </w:r>
      <w:r w:rsidR="00162F1C" w:rsidRPr="00AD74A8">
        <w:t xml:space="preserve"> </w:t>
      </w:r>
      <w:r w:rsidR="00FA2542" w:rsidRPr="00AD74A8">
        <w:t>Presentation of registration confirmation</w:t>
      </w:r>
      <w:r w:rsidR="001C3BB1" w:rsidRPr="00AD74A8">
        <w:t>/acknowledgement</w:t>
      </w:r>
      <w:r w:rsidR="009C3042" w:rsidRPr="00AD74A8">
        <w:t xml:space="preserve"> will be required at check-in.</w:t>
      </w:r>
    </w:p>
    <w:p w:rsidR="009C3042" w:rsidRPr="00AD74A8" w:rsidRDefault="009C3042" w:rsidP="002C4CEF"/>
    <w:p w:rsidR="00FA2542" w:rsidRPr="009A1AFF" w:rsidRDefault="00FA2542" w:rsidP="002C4CEF">
      <w:r w:rsidRPr="00AD74A8">
        <w:t>The Networking Roundtable and early check-in for the event will be on October</w:t>
      </w:r>
      <w:r w:rsidR="008A228F">
        <w:t xml:space="preserve"> </w:t>
      </w:r>
      <w:r w:rsidRPr="00AD74A8">
        <w:t>21,</w:t>
      </w:r>
      <w:r w:rsidR="008A228F">
        <w:t xml:space="preserve"> </w:t>
      </w:r>
      <w:r w:rsidRPr="00AD74A8">
        <w:t>2014</w:t>
      </w:r>
      <w:r w:rsidR="00162F1C" w:rsidRPr="00AD74A8">
        <w:t>,</w:t>
      </w:r>
      <w:r w:rsidRPr="00AD74A8">
        <w:t xml:space="preserve"> from 5 to 7 </w:t>
      </w:r>
      <w:r w:rsidR="00162F1C" w:rsidRPr="00AD74A8">
        <w:t>p.m</w:t>
      </w:r>
      <w:r w:rsidRPr="009A1AFF">
        <w:t xml:space="preserve">. </w:t>
      </w:r>
      <w:r w:rsidR="00162F1C" w:rsidRPr="009A1AFF">
        <w:t xml:space="preserve"> </w:t>
      </w:r>
      <w:r w:rsidR="009C3042" w:rsidRPr="009A1AFF">
        <w:t xml:space="preserve">On </w:t>
      </w:r>
      <w:r w:rsidRPr="009A1AFF">
        <w:t>October 22, 2014, doors will open at 7</w:t>
      </w:r>
      <w:r w:rsidR="009C3042" w:rsidRPr="009A1AFF">
        <w:t xml:space="preserve"> </w:t>
      </w:r>
      <w:r w:rsidR="00162F1C" w:rsidRPr="009A1AFF">
        <w:t>a.m.</w:t>
      </w:r>
      <w:r w:rsidR="00BC4A42">
        <w:t>,</w:t>
      </w:r>
      <w:r w:rsidRPr="009A1AFF">
        <w:t xml:space="preserve"> for check-in and networking prior to the event</w:t>
      </w:r>
      <w:r w:rsidR="00162F1C" w:rsidRPr="009A1AFF">
        <w:t xml:space="preserve">, which will begin promptly </w:t>
      </w:r>
      <w:r w:rsidRPr="009A1AFF">
        <w:t xml:space="preserve">at 8 </w:t>
      </w:r>
      <w:r w:rsidR="00162F1C" w:rsidRPr="009A1AFF">
        <w:t>a.m</w:t>
      </w:r>
      <w:r w:rsidRPr="009A1AFF">
        <w:t xml:space="preserve">. </w:t>
      </w:r>
    </w:p>
    <w:p w:rsidR="009C3042" w:rsidRPr="009A1AFF" w:rsidRDefault="009C3042" w:rsidP="002C4CEF"/>
    <w:p w:rsidR="00FA2542" w:rsidRPr="009A1AFF" w:rsidRDefault="00823522" w:rsidP="002C4CEF">
      <w:r w:rsidRPr="009A1AFF">
        <w:t xml:space="preserve">There is a block of hotel rooms available at the Fredericksburg Hospitality House for Non-IT APBI attendees, until </w:t>
      </w:r>
      <w:r w:rsidRPr="00137D1D">
        <w:rPr>
          <w:b/>
        </w:rPr>
        <w:t>October 10, 2014</w:t>
      </w:r>
      <w:r w:rsidRPr="009A1AFF">
        <w:t xml:space="preserve">.  </w:t>
      </w:r>
      <w:r w:rsidR="000E0F80" w:rsidRPr="009A1AFF">
        <w:t xml:space="preserve">For </w:t>
      </w:r>
      <w:r w:rsidR="00B469D7" w:rsidRPr="009A1AFF">
        <w:t xml:space="preserve">hotel </w:t>
      </w:r>
      <w:r w:rsidR="000E0F80" w:rsidRPr="009A1AFF">
        <w:t xml:space="preserve">reservations, </w:t>
      </w:r>
      <w:r w:rsidR="008A7EBC" w:rsidRPr="009A1AFF">
        <w:t xml:space="preserve">please </w:t>
      </w:r>
      <w:r w:rsidR="000E0F80" w:rsidRPr="009A1AFF">
        <w:t xml:space="preserve">contact the hotel at </w:t>
      </w:r>
      <w:r w:rsidR="00FA2542" w:rsidRPr="009A1AFF">
        <w:t xml:space="preserve">(540) 736-1006 and identify yourself as </w:t>
      </w:r>
      <w:r w:rsidR="005C32D2" w:rsidRPr="009A1AFF">
        <w:t>a</w:t>
      </w:r>
      <w:r w:rsidR="00C70352" w:rsidRPr="009A1AFF">
        <w:t xml:space="preserve"> </w:t>
      </w:r>
      <w:r w:rsidR="00FA2542" w:rsidRPr="009A1AFF">
        <w:t>Non</w:t>
      </w:r>
      <w:r w:rsidR="005C32D2" w:rsidRPr="009A1AFF">
        <w:t>-</w:t>
      </w:r>
      <w:r w:rsidR="00FA2542" w:rsidRPr="009A1AFF">
        <w:t>IT</w:t>
      </w:r>
      <w:r w:rsidR="005C32D2" w:rsidRPr="009A1AFF">
        <w:t xml:space="preserve"> </w:t>
      </w:r>
      <w:r w:rsidR="000E0F80" w:rsidRPr="009A1AFF">
        <w:t>APBI attendee</w:t>
      </w:r>
      <w:r w:rsidR="008A7EBC" w:rsidRPr="009A1AFF">
        <w:t xml:space="preserve">.  Alternatively, attendees may book a hotel </w:t>
      </w:r>
      <w:r w:rsidR="00CD5DA9" w:rsidRPr="009A1AFF">
        <w:t>reserv</w:t>
      </w:r>
      <w:r w:rsidR="008A7EBC" w:rsidRPr="009A1AFF">
        <w:t>ation</w:t>
      </w:r>
      <w:r w:rsidR="00CD5DA9" w:rsidRPr="009A1AFF">
        <w:t xml:space="preserve"> online at </w:t>
      </w:r>
      <w:hyperlink r:id="rId9" w:history="1">
        <w:r w:rsidR="00CD5DA9" w:rsidRPr="009A1AFF">
          <w:rPr>
            <w:rStyle w:val="Hyperlink"/>
            <w:rFonts w:cs="Arial"/>
            <w:kern w:val="24"/>
            <w:szCs w:val="24"/>
          </w:rPr>
          <w:t>Frederick Hospitality House</w:t>
        </w:r>
      </w:hyperlink>
      <w:r w:rsidR="00CD5DA9" w:rsidRPr="009A1AFF">
        <w:t>.</w:t>
      </w:r>
    </w:p>
    <w:p w:rsidR="00FA2542" w:rsidRPr="009A1AFF" w:rsidRDefault="00FA2542" w:rsidP="002C4CEF"/>
    <w:p w:rsidR="00744130" w:rsidRPr="009A1AFF" w:rsidRDefault="00FA2542" w:rsidP="002C4CEF">
      <w:r w:rsidRPr="009A1AFF">
        <w:lastRenderedPageBreak/>
        <w:t>OAO has assigned a reference number</w:t>
      </w:r>
      <w:r w:rsidR="000B2AEA">
        <w:t>,</w:t>
      </w:r>
      <w:r w:rsidRPr="009A1AFF">
        <w:t xml:space="preserve"> </w:t>
      </w:r>
      <w:r w:rsidR="00E47B6B" w:rsidRPr="009A1AFF">
        <w:t>VA101-15-I-0191</w:t>
      </w:r>
      <w:r w:rsidR="000B2AEA">
        <w:t>,</w:t>
      </w:r>
      <w:r w:rsidRPr="009A1AFF">
        <w:t xml:space="preserve"> to be </w:t>
      </w:r>
      <w:r w:rsidR="00744130" w:rsidRPr="009A1AFF">
        <w:t>utilized</w:t>
      </w:r>
      <w:r w:rsidRPr="009A1AFF">
        <w:t xml:space="preserve"> for informational purposes only and is not associated with a solicitation. </w:t>
      </w:r>
      <w:r w:rsidR="008A7EBC" w:rsidRPr="009A1AFF">
        <w:t xml:space="preserve"> </w:t>
      </w:r>
      <w:r w:rsidR="00484FE1" w:rsidRPr="009A1AFF">
        <w:t>Updates will be posted accordingly.</w:t>
      </w:r>
    </w:p>
    <w:p w:rsidR="008A7EBC" w:rsidRPr="009A1AFF" w:rsidRDefault="008A7EBC" w:rsidP="002C4CEF"/>
    <w:p w:rsidR="00965DF2" w:rsidRPr="009A1AFF" w:rsidRDefault="000B2AEA" w:rsidP="002C4CEF">
      <w:r>
        <w:t xml:space="preserve">Please note: </w:t>
      </w:r>
      <w:r w:rsidRPr="009A1AFF">
        <w:t>VA will video record t</w:t>
      </w:r>
      <w:r w:rsidRPr="002C4CEF">
        <w:t xml:space="preserve">his event. </w:t>
      </w:r>
      <w:r w:rsidRPr="009A1AFF">
        <w:t xml:space="preserve"> </w:t>
      </w:r>
      <w:r w:rsidR="00FA2542" w:rsidRPr="009A1AFF">
        <w:t>Registration</w:t>
      </w:r>
      <w:r w:rsidR="005C32D2" w:rsidRPr="009A1AFF">
        <w:t xml:space="preserve"> and </w:t>
      </w:r>
      <w:r w:rsidR="00744130" w:rsidRPr="009A1AFF">
        <w:t>attendance constitutes</w:t>
      </w:r>
      <w:r w:rsidR="00FA2542" w:rsidRPr="009A1AFF">
        <w:t xml:space="preserve"> your consent and release for public</w:t>
      </w:r>
      <w:r w:rsidR="005C32D2" w:rsidRPr="009A1AFF">
        <w:t xml:space="preserve"> and/or online</w:t>
      </w:r>
      <w:r w:rsidR="00FA2542" w:rsidRPr="009A1AFF">
        <w:t xml:space="preserve"> viewing.</w:t>
      </w:r>
    </w:p>
    <w:p w:rsidR="002927A8" w:rsidRPr="009A1AFF" w:rsidRDefault="002927A8" w:rsidP="002C4CEF">
      <w:pPr>
        <w:rPr>
          <w:bCs/>
        </w:rPr>
      </w:pPr>
    </w:p>
    <w:tbl>
      <w:tblPr>
        <w:tblStyle w:val="TableGrid"/>
        <w:tblW w:w="0" w:type="auto"/>
        <w:jc w:val="center"/>
        <w:tblInd w:w="-749" w:type="dxa"/>
        <w:tblLook w:val="04A0" w:firstRow="1" w:lastRow="0" w:firstColumn="1" w:lastColumn="0" w:noHBand="0" w:noVBand="1"/>
      </w:tblPr>
      <w:tblGrid>
        <w:gridCol w:w="1883"/>
        <w:gridCol w:w="2394"/>
        <w:gridCol w:w="1617"/>
        <w:gridCol w:w="3196"/>
      </w:tblGrid>
      <w:tr w:rsidR="001D7AB6" w:rsidRPr="00AD74A8" w:rsidTr="002C4CEF">
        <w:trPr>
          <w:trHeight w:val="1016"/>
          <w:jc w:val="center"/>
        </w:trPr>
        <w:tc>
          <w:tcPr>
            <w:tcW w:w="1883" w:type="dxa"/>
            <w:shd w:val="clear" w:color="auto" w:fill="DBE5F1" w:themeFill="accent1" w:themeFillTint="33"/>
            <w:vAlign w:val="center"/>
          </w:tcPr>
          <w:p w:rsidR="001D7AB6" w:rsidRPr="008A228F" w:rsidRDefault="001D7AB6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Online</w:t>
            </w:r>
          </w:p>
          <w:p w:rsidR="001D7AB6" w:rsidRPr="008A228F" w:rsidRDefault="001D7AB6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Registration</w:t>
            </w:r>
          </w:p>
        </w:tc>
        <w:tc>
          <w:tcPr>
            <w:tcW w:w="2394" w:type="dxa"/>
            <w:vAlign w:val="center"/>
          </w:tcPr>
          <w:p w:rsidR="00D218FE" w:rsidRPr="009A1AFF" w:rsidRDefault="00D218FE" w:rsidP="002C4CEF">
            <w:pPr>
              <w:jc w:val="center"/>
              <w:rPr>
                <w:rStyle w:val="Hyperlink"/>
                <w:rFonts w:cs="Arial"/>
                <w:kern w:val="24"/>
                <w:szCs w:val="24"/>
              </w:rPr>
            </w:pPr>
            <w:r w:rsidRPr="009A1AFF">
              <w:fldChar w:fldCharType="begin"/>
            </w:r>
            <w:r w:rsidR="00312CEE" w:rsidRPr="009A1AFF">
              <w:instrText>HYPERLINK "https://adobeformscentral.com/?f=h0C97YJyTL4fvzLrFZXRsA" \o "Non-IT APBI Registration Form"</w:instrText>
            </w:r>
            <w:r w:rsidRPr="009A1AFF">
              <w:fldChar w:fldCharType="separate"/>
            </w:r>
            <w:r w:rsidRPr="009A1AFF">
              <w:rPr>
                <w:rStyle w:val="Hyperlink"/>
                <w:rFonts w:cs="Arial"/>
                <w:kern w:val="24"/>
                <w:szCs w:val="24"/>
              </w:rPr>
              <w:t>Non-IT APBI</w:t>
            </w:r>
          </w:p>
          <w:p w:rsidR="001D7AB6" w:rsidRPr="009A1AFF" w:rsidRDefault="00D218FE" w:rsidP="002C4CEF">
            <w:pPr>
              <w:jc w:val="center"/>
            </w:pPr>
            <w:r w:rsidRPr="009A1AFF">
              <w:rPr>
                <w:rStyle w:val="Hyperlink"/>
                <w:rFonts w:cs="Arial"/>
                <w:kern w:val="24"/>
                <w:szCs w:val="24"/>
              </w:rPr>
              <w:t>R</w:t>
            </w:r>
            <w:r w:rsidR="001D7AB6" w:rsidRPr="009A1AFF">
              <w:rPr>
                <w:rStyle w:val="Hyperlink"/>
                <w:rFonts w:cs="Arial"/>
                <w:kern w:val="24"/>
                <w:szCs w:val="24"/>
              </w:rPr>
              <w:t>egistration Form</w:t>
            </w:r>
            <w:r w:rsidRPr="009A1AFF">
              <w:fldChar w:fldCharType="end"/>
            </w:r>
          </w:p>
        </w:tc>
        <w:tc>
          <w:tcPr>
            <w:tcW w:w="1617" w:type="dxa"/>
            <w:shd w:val="clear" w:color="auto" w:fill="DBE5F1" w:themeFill="accent1" w:themeFillTint="33"/>
            <w:vAlign w:val="center"/>
          </w:tcPr>
          <w:p w:rsidR="001D7AB6" w:rsidRPr="008A228F" w:rsidRDefault="00DF0548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Event</w:t>
            </w:r>
          </w:p>
          <w:p w:rsidR="001D7AB6" w:rsidRPr="008A228F" w:rsidRDefault="001D7AB6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Website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:rsidR="00DF0548" w:rsidRPr="009A1AFF" w:rsidRDefault="00DF0548" w:rsidP="002C4CEF">
            <w:pPr>
              <w:jc w:val="center"/>
            </w:pPr>
            <w:r w:rsidRPr="009A1AFF">
              <w:rPr>
                <w:i/>
              </w:rPr>
              <w:t>Non-IT APBI Library FY15</w:t>
            </w:r>
          </w:p>
          <w:p w:rsidR="001D7AB6" w:rsidRPr="009A1AFF" w:rsidRDefault="003A45B5" w:rsidP="002C4CEF">
            <w:pPr>
              <w:jc w:val="center"/>
            </w:pPr>
            <w:hyperlink r:id="rId10" w:history="1">
              <w:r w:rsidR="00D218FE" w:rsidRPr="009A1AFF">
                <w:rPr>
                  <w:rStyle w:val="Hyperlink"/>
                  <w:rFonts w:cs="Arial"/>
                  <w:kern w:val="24"/>
                  <w:szCs w:val="24"/>
                </w:rPr>
                <w:t>https://www.voa.va.gov</w:t>
              </w:r>
            </w:hyperlink>
          </w:p>
        </w:tc>
      </w:tr>
      <w:tr w:rsidR="001D7AB6" w:rsidRPr="00AD74A8" w:rsidTr="002C4CEF">
        <w:trPr>
          <w:trHeight w:val="350"/>
          <w:jc w:val="center"/>
        </w:trPr>
        <w:tc>
          <w:tcPr>
            <w:tcW w:w="1883" w:type="dxa"/>
            <w:shd w:val="clear" w:color="auto" w:fill="DBE5F1" w:themeFill="accent1" w:themeFillTint="33"/>
            <w:vAlign w:val="center"/>
          </w:tcPr>
          <w:p w:rsidR="001D7AB6" w:rsidRPr="008A228F" w:rsidRDefault="001D7AB6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Registration</w:t>
            </w:r>
          </w:p>
          <w:p w:rsidR="001D7AB6" w:rsidRPr="008A228F" w:rsidRDefault="001D7AB6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E-mail</w:t>
            </w:r>
          </w:p>
        </w:tc>
        <w:tc>
          <w:tcPr>
            <w:tcW w:w="2394" w:type="dxa"/>
            <w:vAlign w:val="center"/>
          </w:tcPr>
          <w:p w:rsidR="001D7AB6" w:rsidRPr="009A1AFF" w:rsidRDefault="003A45B5" w:rsidP="002C4CEF">
            <w:pPr>
              <w:jc w:val="center"/>
            </w:pPr>
            <w:hyperlink r:id="rId11" w:tooltip="E-mail" w:history="1">
              <w:r w:rsidR="001D7AB6" w:rsidRPr="009A1AFF">
                <w:rPr>
                  <w:rStyle w:val="Hyperlink"/>
                  <w:rFonts w:cs="Arial"/>
                  <w:kern w:val="24"/>
                  <w:szCs w:val="24"/>
                </w:rPr>
                <w:t>VA-OAO-APBI@va.gov</w:t>
              </w:r>
            </w:hyperlink>
          </w:p>
        </w:tc>
        <w:tc>
          <w:tcPr>
            <w:tcW w:w="1617" w:type="dxa"/>
            <w:shd w:val="clear" w:color="auto" w:fill="DBE5F1" w:themeFill="accent1" w:themeFillTint="33"/>
            <w:vAlign w:val="center"/>
          </w:tcPr>
          <w:p w:rsidR="001D7AB6" w:rsidRPr="008A228F" w:rsidRDefault="00B8124C" w:rsidP="002C4CEF">
            <w:pPr>
              <w:jc w:val="center"/>
              <w:rPr>
                <w:b/>
              </w:rPr>
            </w:pPr>
            <w:r>
              <w:rPr>
                <w:b/>
              </w:rPr>
              <w:t>Registration Deadline</w:t>
            </w:r>
          </w:p>
        </w:tc>
        <w:tc>
          <w:tcPr>
            <w:tcW w:w="3196" w:type="dxa"/>
            <w:vAlign w:val="center"/>
          </w:tcPr>
          <w:p w:rsidR="001D7AB6" w:rsidRPr="009A1AFF" w:rsidRDefault="00B8124C" w:rsidP="002C4CEF">
            <w:pPr>
              <w:jc w:val="center"/>
            </w:pPr>
            <w:r>
              <w:t>September 15, 2014</w:t>
            </w:r>
          </w:p>
        </w:tc>
      </w:tr>
      <w:tr w:rsidR="001D7AB6" w:rsidRPr="00AD74A8" w:rsidTr="002C4CEF">
        <w:trPr>
          <w:trHeight w:val="332"/>
          <w:jc w:val="center"/>
        </w:trPr>
        <w:tc>
          <w:tcPr>
            <w:tcW w:w="1883" w:type="dxa"/>
            <w:shd w:val="clear" w:color="auto" w:fill="DBE5F1" w:themeFill="accent1" w:themeFillTint="33"/>
            <w:vAlign w:val="center"/>
          </w:tcPr>
          <w:p w:rsidR="001D7AB6" w:rsidRPr="008A228F" w:rsidRDefault="001D7AB6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Registration</w:t>
            </w:r>
          </w:p>
          <w:p w:rsidR="001D7AB6" w:rsidRPr="008A228F" w:rsidRDefault="001D7AB6" w:rsidP="002C4CEF">
            <w:pPr>
              <w:jc w:val="center"/>
              <w:rPr>
                <w:b/>
              </w:rPr>
            </w:pPr>
            <w:r w:rsidRPr="008A228F">
              <w:rPr>
                <w:b/>
              </w:rPr>
              <w:t>Phone</w:t>
            </w:r>
          </w:p>
        </w:tc>
        <w:tc>
          <w:tcPr>
            <w:tcW w:w="2394" w:type="dxa"/>
            <w:vAlign w:val="center"/>
          </w:tcPr>
          <w:p w:rsidR="001D7AB6" w:rsidRPr="009A1AFF" w:rsidRDefault="001D7AB6" w:rsidP="002C4CEF">
            <w:pPr>
              <w:jc w:val="center"/>
            </w:pPr>
            <w:r w:rsidRPr="009A1AFF">
              <w:t>(202) 632-5497</w:t>
            </w:r>
          </w:p>
        </w:tc>
        <w:tc>
          <w:tcPr>
            <w:tcW w:w="1617" w:type="dxa"/>
            <w:shd w:val="clear" w:color="auto" w:fill="DBE5F1" w:themeFill="accent1" w:themeFillTint="33"/>
            <w:vAlign w:val="center"/>
          </w:tcPr>
          <w:p w:rsidR="001D7AB6" w:rsidRPr="002C4CEF" w:rsidRDefault="00B8124C" w:rsidP="002C4CEF">
            <w:pPr>
              <w:jc w:val="center"/>
              <w:rPr>
                <w:b/>
              </w:rPr>
            </w:pPr>
            <w:r w:rsidRPr="008A228F">
              <w:rPr>
                <w:b/>
                <w:bCs/>
              </w:rPr>
              <w:t>Points of Contact</w:t>
            </w:r>
          </w:p>
        </w:tc>
        <w:tc>
          <w:tcPr>
            <w:tcW w:w="3196" w:type="dxa"/>
            <w:vAlign w:val="center"/>
          </w:tcPr>
          <w:p w:rsidR="00B8124C" w:rsidRPr="009A1AFF" w:rsidRDefault="003A45B5" w:rsidP="00B8124C">
            <w:pPr>
              <w:jc w:val="center"/>
              <w:rPr>
                <w:rStyle w:val="Hyperlink"/>
                <w:rFonts w:cs="Arial"/>
                <w:kern w:val="24"/>
                <w:szCs w:val="24"/>
              </w:rPr>
            </w:pPr>
            <w:hyperlink r:id="rId12" w:tooltip="E-Mail" w:history="1">
              <w:r w:rsidR="00B8124C" w:rsidRPr="009A1AFF">
                <w:rPr>
                  <w:rStyle w:val="Hyperlink"/>
                  <w:rFonts w:cs="Arial"/>
                  <w:kern w:val="24"/>
                  <w:szCs w:val="24"/>
                </w:rPr>
                <w:t>Iris Hall</w:t>
              </w:r>
            </w:hyperlink>
          </w:p>
          <w:p w:rsidR="001D7AB6" w:rsidRPr="009A1AFF" w:rsidRDefault="003A45B5" w:rsidP="002C4CEF">
            <w:pPr>
              <w:jc w:val="center"/>
            </w:pPr>
            <w:hyperlink r:id="rId13" w:tooltip="E-Mail" w:history="1">
              <w:r w:rsidR="00B8124C" w:rsidRPr="009A1AFF">
                <w:rPr>
                  <w:rStyle w:val="Hyperlink"/>
                  <w:rFonts w:cs="Arial"/>
                  <w:kern w:val="24"/>
                  <w:szCs w:val="24"/>
                </w:rPr>
                <w:t>Daniel Centeno</w:t>
              </w:r>
            </w:hyperlink>
          </w:p>
        </w:tc>
      </w:tr>
    </w:tbl>
    <w:p w:rsidR="005C4D3A" w:rsidRPr="009A1AFF" w:rsidRDefault="005C4D3A" w:rsidP="002C4CEF"/>
    <w:sectPr w:rsidR="005C4D3A" w:rsidRPr="009A1AFF" w:rsidSect="002927A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2300"/>
    <w:multiLevelType w:val="multilevel"/>
    <w:tmpl w:val="E714A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776D6"/>
    <w:multiLevelType w:val="multilevel"/>
    <w:tmpl w:val="A6520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842EE"/>
    <w:multiLevelType w:val="multilevel"/>
    <w:tmpl w:val="BEE29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44"/>
    <w:rsid w:val="0000465A"/>
    <w:rsid w:val="00015924"/>
    <w:rsid w:val="00064F0B"/>
    <w:rsid w:val="00076F76"/>
    <w:rsid w:val="000A67A4"/>
    <w:rsid w:val="000B2AEA"/>
    <w:rsid w:val="000D6EB5"/>
    <w:rsid w:val="000E0F80"/>
    <w:rsid w:val="000E51AF"/>
    <w:rsid w:val="001136E2"/>
    <w:rsid w:val="00137D1D"/>
    <w:rsid w:val="00141F9D"/>
    <w:rsid w:val="00156A81"/>
    <w:rsid w:val="00162F1C"/>
    <w:rsid w:val="00172BCD"/>
    <w:rsid w:val="00177CDF"/>
    <w:rsid w:val="001C2C83"/>
    <w:rsid w:val="001C3BB1"/>
    <w:rsid w:val="001C5889"/>
    <w:rsid w:val="001D7AB6"/>
    <w:rsid w:val="00244993"/>
    <w:rsid w:val="002527F7"/>
    <w:rsid w:val="002927A8"/>
    <w:rsid w:val="002A1BEC"/>
    <w:rsid w:val="002A6980"/>
    <w:rsid w:val="002C4CEF"/>
    <w:rsid w:val="00312CEE"/>
    <w:rsid w:val="0032680B"/>
    <w:rsid w:val="00327F6A"/>
    <w:rsid w:val="00332B2A"/>
    <w:rsid w:val="00345B3B"/>
    <w:rsid w:val="00351122"/>
    <w:rsid w:val="003551D0"/>
    <w:rsid w:val="003A45B5"/>
    <w:rsid w:val="003B4653"/>
    <w:rsid w:val="00430D5B"/>
    <w:rsid w:val="00484FE1"/>
    <w:rsid w:val="004A0317"/>
    <w:rsid w:val="004A068A"/>
    <w:rsid w:val="004E3E20"/>
    <w:rsid w:val="00511C37"/>
    <w:rsid w:val="0051665B"/>
    <w:rsid w:val="00562A18"/>
    <w:rsid w:val="0059263F"/>
    <w:rsid w:val="00593275"/>
    <w:rsid w:val="00597842"/>
    <w:rsid w:val="005A49B8"/>
    <w:rsid w:val="005C32D2"/>
    <w:rsid w:val="005C4D3A"/>
    <w:rsid w:val="005F1C0C"/>
    <w:rsid w:val="006004ED"/>
    <w:rsid w:val="00613603"/>
    <w:rsid w:val="00686844"/>
    <w:rsid w:val="00693906"/>
    <w:rsid w:val="006A5681"/>
    <w:rsid w:val="006A7A28"/>
    <w:rsid w:val="006D6E3F"/>
    <w:rsid w:val="006E52AB"/>
    <w:rsid w:val="00730609"/>
    <w:rsid w:val="00736BB3"/>
    <w:rsid w:val="00744130"/>
    <w:rsid w:val="00752FA1"/>
    <w:rsid w:val="00765FF5"/>
    <w:rsid w:val="007C458D"/>
    <w:rsid w:val="007E58C6"/>
    <w:rsid w:val="00813A11"/>
    <w:rsid w:val="00822A04"/>
    <w:rsid w:val="00823522"/>
    <w:rsid w:val="008359D2"/>
    <w:rsid w:val="008436EC"/>
    <w:rsid w:val="00870710"/>
    <w:rsid w:val="008A228F"/>
    <w:rsid w:val="008A7EBC"/>
    <w:rsid w:val="008C0B62"/>
    <w:rsid w:val="00965DF2"/>
    <w:rsid w:val="009942B7"/>
    <w:rsid w:val="009A0056"/>
    <w:rsid w:val="009A1AFF"/>
    <w:rsid w:val="009B0C5B"/>
    <w:rsid w:val="009C3042"/>
    <w:rsid w:val="00A0719A"/>
    <w:rsid w:val="00A24AFF"/>
    <w:rsid w:val="00A55727"/>
    <w:rsid w:val="00AA2904"/>
    <w:rsid w:val="00AD74A8"/>
    <w:rsid w:val="00AF674C"/>
    <w:rsid w:val="00B10F22"/>
    <w:rsid w:val="00B469D7"/>
    <w:rsid w:val="00B71847"/>
    <w:rsid w:val="00B8124C"/>
    <w:rsid w:val="00B8603B"/>
    <w:rsid w:val="00B93E3C"/>
    <w:rsid w:val="00BC4A42"/>
    <w:rsid w:val="00BD1EBE"/>
    <w:rsid w:val="00C149C5"/>
    <w:rsid w:val="00C6796A"/>
    <w:rsid w:val="00C70352"/>
    <w:rsid w:val="00C7171B"/>
    <w:rsid w:val="00CD5736"/>
    <w:rsid w:val="00CD5DA9"/>
    <w:rsid w:val="00D06209"/>
    <w:rsid w:val="00D218FE"/>
    <w:rsid w:val="00D25446"/>
    <w:rsid w:val="00D91015"/>
    <w:rsid w:val="00DE4710"/>
    <w:rsid w:val="00DF0548"/>
    <w:rsid w:val="00E01E92"/>
    <w:rsid w:val="00E04E5C"/>
    <w:rsid w:val="00E05FB7"/>
    <w:rsid w:val="00E21263"/>
    <w:rsid w:val="00E2681D"/>
    <w:rsid w:val="00E41D40"/>
    <w:rsid w:val="00E46C18"/>
    <w:rsid w:val="00E47B6B"/>
    <w:rsid w:val="00E662D0"/>
    <w:rsid w:val="00E666FE"/>
    <w:rsid w:val="00F26848"/>
    <w:rsid w:val="00F5089B"/>
    <w:rsid w:val="00F51276"/>
    <w:rsid w:val="00F52850"/>
    <w:rsid w:val="00F56CEE"/>
    <w:rsid w:val="00FA2542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FF"/>
    <w:pPr>
      <w:spacing w:after="0" w:line="240" w:lineRule="auto"/>
    </w:pPr>
    <w:rPr>
      <w:rFonts w:ascii="Arial" w:hAnsi="Arial"/>
      <w:sz w:val="24"/>
    </w:rPr>
  </w:style>
  <w:style w:type="paragraph" w:styleId="Heading3">
    <w:name w:val="heading 3"/>
    <w:basedOn w:val="Normal"/>
    <w:link w:val="Heading3Char"/>
    <w:uiPriority w:val="9"/>
    <w:qFormat/>
    <w:rsid w:val="0068684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68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86844"/>
    <w:rPr>
      <w:color w:val="05509E"/>
      <w:u w:val="single"/>
    </w:rPr>
  </w:style>
  <w:style w:type="paragraph" w:styleId="NormalWeb">
    <w:name w:val="Normal (Web)"/>
    <w:basedOn w:val="Normal"/>
    <w:uiPriority w:val="99"/>
    <w:semiHidden/>
    <w:unhideWhenUsed/>
    <w:rsid w:val="00686844"/>
    <w:pPr>
      <w:spacing w:after="300"/>
    </w:pPr>
    <w:rPr>
      <w:rFonts w:ascii="Times New Roman" w:eastAsia="Times New Roman" w:hAnsi="Times New Roman" w:cs="Times New Roman"/>
      <w:szCs w:val="24"/>
    </w:rPr>
  </w:style>
  <w:style w:type="character" w:customStyle="1" w:styleId="active1">
    <w:name w:val="active1"/>
    <w:basedOn w:val="DefaultParagraphFont"/>
    <w:rsid w:val="00686844"/>
    <w:rPr>
      <w:b/>
      <w:bCs/>
      <w:color w:val="663300"/>
    </w:rPr>
  </w:style>
  <w:style w:type="character" w:customStyle="1" w:styleId="added">
    <w:name w:val="added"/>
    <w:basedOn w:val="DefaultParagraphFont"/>
    <w:rsid w:val="00686844"/>
  </w:style>
  <w:style w:type="character" w:styleId="Emphasis">
    <w:name w:val="Emphasis"/>
    <w:basedOn w:val="DefaultParagraphFont"/>
    <w:uiPriority w:val="20"/>
    <w:qFormat/>
    <w:rsid w:val="00686844"/>
    <w:rPr>
      <w:i/>
      <w:iCs/>
    </w:rPr>
  </w:style>
  <w:style w:type="character" w:customStyle="1" w:styleId="label20">
    <w:name w:val="label20"/>
    <w:basedOn w:val="DefaultParagraphFont"/>
    <w:rsid w:val="00686844"/>
    <w:rPr>
      <w:b/>
      <w:bCs/>
      <w:color w:val="333333"/>
    </w:rPr>
  </w:style>
  <w:style w:type="character" w:customStyle="1" w:styleId="sb-head-left">
    <w:name w:val="sb-head-left"/>
    <w:basedOn w:val="DefaultParagraphFont"/>
    <w:rsid w:val="00686844"/>
  </w:style>
  <w:style w:type="paragraph" w:styleId="BalloonText">
    <w:name w:val="Balloon Text"/>
    <w:basedOn w:val="Normal"/>
    <w:link w:val="BalloonTextChar"/>
    <w:uiPriority w:val="99"/>
    <w:semiHidden/>
    <w:unhideWhenUsed/>
    <w:rsid w:val="00686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184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FB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FB7"/>
    <w:rPr>
      <w:rFonts w:ascii="Calibri" w:hAnsi="Calibri"/>
      <w:szCs w:val="21"/>
    </w:rPr>
  </w:style>
  <w:style w:type="paragraph" w:styleId="NoSpacing">
    <w:name w:val="No Spacing"/>
    <w:uiPriority w:val="1"/>
    <w:qFormat/>
    <w:rsid w:val="006D6E3F"/>
    <w:pPr>
      <w:spacing w:after="0" w:line="240" w:lineRule="auto"/>
    </w:pPr>
  </w:style>
  <w:style w:type="table" w:styleId="TableGrid">
    <w:name w:val="Table Grid"/>
    <w:basedOn w:val="TableNormal"/>
    <w:uiPriority w:val="59"/>
    <w:rsid w:val="00F5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7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FF"/>
    <w:pPr>
      <w:spacing w:after="0" w:line="240" w:lineRule="auto"/>
    </w:pPr>
    <w:rPr>
      <w:rFonts w:ascii="Arial" w:hAnsi="Arial"/>
      <w:sz w:val="24"/>
    </w:rPr>
  </w:style>
  <w:style w:type="paragraph" w:styleId="Heading3">
    <w:name w:val="heading 3"/>
    <w:basedOn w:val="Normal"/>
    <w:link w:val="Heading3Char"/>
    <w:uiPriority w:val="9"/>
    <w:qFormat/>
    <w:rsid w:val="0068684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68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86844"/>
    <w:rPr>
      <w:color w:val="05509E"/>
      <w:u w:val="single"/>
    </w:rPr>
  </w:style>
  <w:style w:type="paragraph" w:styleId="NormalWeb">
    <w:name w:val="Normal (Web)"/>
    <w:basedOn w:val="Normal"/>
    <w:uiPriority w:val="99"/>
    <w:semiHidden/>
    <w:unhideWhenUsed/>
    <w:rsid w:val="00686844"/>
    <w:pPr>
      <w:spacing w:after="300"/>
    </w:pPr>
    <w:rPr>
      <w:rFonts w:ascii="Times New Roman" w:eastAsia="Times New Roman" w:hAnsi="Times New Roman" w:cs="Times New Roman"/>
      <w:szCs w:val="24"/>
    </w:rPr>
  </w:style>
  <w:style w:type="character" w:customStyle="1" w:styleId="active1">
    <w:name w:val="active1"/>
    <w:basedOn w:val="DefaultParagraphFont"/>
    <w:rsid w:val="00686844"/>
    <w:rPr>
      <w:b/>
      <w:bCs/>
      <w:color w:val="663300"/>
    </w:rPr>
  </w:style>
  <w:style w:type="character" w:customStyle="1" w:styleId="added">
    <w:name w:val="added"/>
    <w:basedOn w:val="DefaultParagraphFont"/>
    <w:rsid w:val="00686844"/>
  </w:style>
  <w:style w:type="character" w:styleId="Emphasis">
    <w:name w:val="Emphasis"/>
    <w:basedOn w:val="DefaultParagraphFont"/>
    <w:uiPriority w:val="20"/>
    <w:qFormat/>
    <w:rsid w:val="00686844"/>
    <w:rPr>
      <w:i/>
      <w:iCs/>
    </w:rPr>
  </w:style>
  <w:style w:type="character" w:customStyle="1" w:styleId="label20">
    <w:name w:val="label20"/>
    <w:basedOn w:val="DefaultParagraphFont"/>
    <w:rsid w:val="00686844"/>
    <w:rPr>
      <w:b/>
      <w:bCs/>
      <w:color w:val="333333"/>
    </w:rPr>
  </w:style>
  <w:style w:type="character" w:customStyle="1" w:styleId="sb-head-left">
    <w:name w:val="sb-head-left"/>
    <w:basedOn w:val="DefaultParagraphFont"/>
    <w:rsid w:val="00686844"/>
  </w:style>
  <w:style w:type="paragraph" w:styleId="BalloonText">
    <w:name w:val="Balloon Text"/>
    <w:basedOn w:val="Normal"/>
    <w:link w:val="BalloonTextChar"/>
    <w:uiPriority w:val="99"/>
    <w:semiHidden/>
    <w:unhideWhenUsed/>
    <w:rsid w:val="00686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184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FB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FB7"/>
    <w:rPr>
      <w:rFonts w:ascii="Calibri" w:hAnsi="Calibri"/>
      <w:szCs w:val="21"/>
    </w:rPr>
  </w:style>
  <w:style w:type="paragraph" w:styleId="NoSpacing">
    <w:name w:val="No Spacing"/>
    <w:uiPriority w:val="1"/>
    <w:qFormat/>
    <w:rsid w:val="006D6E3F"/>
    <w:pPr>
      <w:spacing w:after="0" w:line="240" w:lineRule="auto"/>
    </w:pPr>
  </w:style>
  <w:style w:type="table" w:styleId="TableGrid">
    <w:name w:val="Table Grid"/>
    <w:basedOn w:val="TableNormal"/>
    <w:uiPriority w:val="59"/>
    <w:rsid w:val="00F5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7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26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71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0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5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61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52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4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99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45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3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23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87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9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4CEA7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3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30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9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7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10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56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39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22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41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4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41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" w:color="C4CEA7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35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34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9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78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27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" w:color="C4CEA7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63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44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61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14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07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99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" w:color="C4CEA7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91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3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9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35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76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80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96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7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3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5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35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2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1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6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09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08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0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54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37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8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07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6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27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23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0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38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155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3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37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459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8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8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9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9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12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85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-OAO-APBI@va.gov" TargetMode="External"/><Relationship Id="rId13" Type="http://schemas.openxmlformats.org/officeDocument/2006/relationships/hyperlink" Target="mailto:Daniel.Centeno@va.gov?subject=Non-IT%20AP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oa.va.gov" TargetMode="External"/><Relationship Id="rId12" Type="http://schemas.openxmlformats.org/officeDocument/2006/relationships/hyperlink" Target="mailto:Iris.Hall2@va.gov?subject=Non-IT%20AP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maps?ie=UTF8&amp;cid=8482960457991708287&amp;q=Fredericksburg+Hospitality+House+and+Conference+Center&amp;gl=US&amp;hl=en&amp;hq=&amp;hnear=&amp;ll=38.298205,-77.510433&amp;spn=0.013977,0.033023&amp;t=m&amp;z=16&amp;vpsrc=0&amp;iwloc=A" TargetMode="External"/><Relationship Id="rId11" Type="http://schemas.openxmlformats.org/officeDocument/2006/relationships/hyperlink" Target="mailto:VA-OAO-APBI@v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oa.v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ings.ihotelier.com/bookings.jsp?groupID=1271842&amp;hotelID=15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cp:lastPrinted>2014-07-31T12:37:00Z</cp:lastPrinted>
  <dcterms:created xsi:type="dcterms:W3CDTF">2014-09-16T18:09:00Z</dcterms:created>
  <dcterms:modified xsi:type="dcterms:W3CDTF">2014-09-16T18:12:00Z</dcterms:modified>
</cp:coreProperties>
</file>