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EDD" w:rsidRDefault="00B92EDD" w:rsidP="00B92EDD">
      <w:pPr>
        <w:pStyle w:val="Heading2"/>
        <w:shd w:val="clear" w:color="auto" w:fill="FFFFFF"/>
        <w:spacing w:before="0"/>
        <w:rPr>
          <w:rFonts w:ascii="Georgia" w:eastAsia="Times New Roman" w:hAnsi="Georgia" w:cs="Arial"/>
          <w:b w:val="0"/>
          <w:bCs w:val="0"/>
          <w:color w:val="003F72"/>
          <w:sz w:val="28"/>
          <w:szCs w:val="28"/>
        </w:rPr>
      </w:pPr>
      <w:r w:rsidRPr="00B92EDD">
        <w:rPr>
          <w:rFonts w:ascii="Georgia" w:eastAsia="Times New Roman" w:hAnsi="Georgia" w:cs="Arial"/>
          <w:noProof/>
          <w:color w:val="003F72"/>
          <w:sz w:val="28"/>
          <w:szCs w:val="28"/>
        </w:rPr>
        <w:drawing>
          <wp:inline distT="0" distB="0" distL="0" distR="0" wp14:anchorId="0B049CB6" wp14:editId="4AFCAE5C">
            <wp:extent cx="1714500" cy="2339340"/>
            <wp:effectExtent l="0" t="0" r="0" b="3810"/>
            <wp:docPr id="9" name="Picture 9" descr="Picture of Craig Robi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of Craig Robin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2339340"/>
                    </a:xfrm>
                    <a:prstGeom prst="rect">
                      <a:avLst/>
                    </a:prstGeom>
                    <a:noFill/>
                    <a:ln>
                      <a:noFill/>
                    </a:ln>
                  </pic:spPr>
                </pic:pic>
              </a:graphicData>
            </a:graphic>
          </wp:inline>
        </w:drawing>
      </w:r>
      <w:r w:rsidRPr="00B92EDD">
        <w:rPr>
          <w:rFonts w:ascii="Georgia" w:eastAsia="Times New Roman" w:hAnsi="Georgia" w:cs="Arial"/>
          <w:b w:val="0"/>
          <w:bCs w:val="0"/>
          <w:color w:val="003F72"/>
          <w:sz w:val="28"/>
          <w:szCs w:val="28"/>
        </w:rPr>
        <w:t xml:space="preserve"> </w:t>
      </w:r>
      <w:r>
        <w:rPr>
          <w:rFonts w:ascii="Georgia" w:eastAsia="Times New Roman" w:hAnsi="Georgia" w:cs="Arial"/>
          <w:b w:val="0"/>
          <w:bCs w:val="0"/>
          <w:color w:val="003F72"/>
          <w:sz w:val="28"/>
          <w:szCs w:val="28"/>
        </w:rPr>
        <w:tab/>
      </w:r>
      <w:r>
        <w:rPr>
          <w:rFonts w:ascii="Georgia" w:eastAsia="Times New Roman" w:hAnsi="Georgia" w:cs="Arial"/>
          <w:b w:val="0"/>
          <w:bCs w:val="0"/>
          <w:color w:val="003F72"/>
          <w:sz w:val="28"/>
          <w:szCs w:val="28"/>
        </w:rPr>
        <w:t>A</w:t>
      </w:r>
      <w:r w:rsidRPr="00B92EDD">
        <w:rPr>
          <w:rFonts w:ascii="Georgia" w:eastAsia="Times New Roman" w:hAnsi="Georgia" w:cs="Arial"/>
          <w:b w:val="0"/>
          <w:bCs w:val="0"/>
          <w:color w:val="003F72"/>
          <w:sz w:val="28"/>
          <w:szCs w:val="28"/>
        </w:rPr>
        <w:t>ssociate Deputy Assistant Secretary</w:t>
      </w:r>
    </w:p>
    <w:p w:rsidR="00B92EDD" w:rsidRPr="00B92EDD" w:rsidRDefault="00B92EDD" w:rsidP="00B92EDD">
      <w:pPr>
        <w:pStyle w:val="Heading2"/>
        <w:shd w:val="clear" w:color="auto" w:fill="FFFFFF"/>
        <w:spacing w:before="0"/>
        <w:ind w:left="2160" w:firstLine="720"/>
        <w:rPr>
          <w:rFonts w:ascii="Georgia" w:eastAsia="Times New Roman" w:hAnsi="Georgia" w:cs="Arial"/>
          <w:b w:val="0"/>
          <w:bCs w:val="0"/>
          <w:color w:val="003F72"/>
          <w:sz w:val="28"/>
          <w:szCs w:val="28"/>
        </w:rPr>
      </w:pPr>
      <w:r w:rsidRPr="00B92EDD">
        <w:rPr>
          <w:rFonts w:ascii="Georgia" w:eastAsia="Times New Roman" w:hAnsi="Georgia" w:cs="Arial"/>
          <w:b w:val="0"/>
          <w:bCs w:val="0"/>
          <w:color w:val="003F72"/>
          <w:sz w:val="28"/>
          <w:szCs w:val="28"/>
        </w:rPr>
        <w:t>National Acquisition Center</w:t>
      </w:r>
    </w:p>
    <w:p w:rsidR="00B92EDD" w:rsidRPr="00B92EDD" w:rsidRDefault="00B92EDD" w:rsidP="00B92EDD">
      <w:pPr>
        <w:shd w:val="clear" w:color="auto" w:fill="FFFFFF"/>
        <w:spacing w:line="360" w:lineRule="atLeast"/>
        <w:rPr>
          <w:rFonts w:ascii="Arial" w:eastAsia="Times New Roman" w:hAnsi="Arial" w:cs="Arial"/>
          <w:color w:val="444444"/>
          <w:sz w:val="20"/>
          <w:szCs w:val="20"/>
        </w:rPr>
      </w:pPr>
      <w:bookmarkStart w:id="0" w:name="_GoBack"/>
      <w:bookmarkEnd w:id="0"/>
      <w:r w:rsidRPr="00B92EDD">
        <w:rPr>
          <w:rFonts w:ascii="Arial" w:eastAsia="Times New Roman" w:hAnsi="Arial" w:cs="Arial"/>
          <w:color w:val="444444"/>
          <w:sz w:val="20"/>
          <w:szCs w:val="20"/>
        </w:rPr>
        <w:t>Craig Robinson was appointed to his current position in October 2006. In this position, Mr. Robinson provides the leadership and program management for the Department of Veterans Affairs (VA), Office of Acquisition, Logistics and Construction (OALC) National Acquisition Center located in Hines, Illinois. He is responsible for the national acquisition and distribution programs established for the VA medical centers, clinics, and nursing homes, as well as for use by other Federal agencies such as the Department of Defense, Federal Bureau of Prisons, Public Health Service, Indian Health Service, General Services Administration, and those entities nationally and internationally recognized and approved by Congress. The National Acquisition Center, with a satellite office located in Denver, Colorado, establishes and administers over 1,800 active multi-year national contracts for pharmaceuticals; medical and dental supplies and equipment; laboratory clinical analyzers (cost-per-test), and highly technical medical equipment, in addition to contracts for Professional and Allied Services and Prime Vendor Distribution Programs for pharmaceutical and medical/surgical products that are valued at over $14 billion (multi-year value).</w:t>
      </w:r>
    </w:p>
    <w:p w:rsidR="00B92EDD" w:rsidRPr="00B92EDD" w:rsidRDefault="00B92EDD" w:rsidP="00B92EDD">
      <w:pPr>
        <w:shd w:val="clear" w:color="auto" w:fill="FFFFFF"/>
        <w:spacing w:line="360" w:lineRule="atLeast"/>
        <w:rPr>
          <w:rFonts w:ascii="Arial" w:eastAsia="Times New Roman" w:hAnsi="Arial" w:cs="Arial"/>
          <w:color w:val="444444"/>
          <w:sz w:val="20"/>
          <w:szCs w:val="20"/>
        </w:rPr>
      </w:pPr>
      <w:r w:rsidRPr="00B92EDD">
        <w:rPr>
          <w:rFonts w:ascii="Arial" w:eastAsia="Times New Roman" w:hAnsi="Arial" w:cs="Arial"/>
          <w:color w:val="444444"/>
          <w:sz w:val="20"/>
          <w:szCs w:val="20"/>
        </w:rPr>
        <w:t xml:space="preserve">Prior to his current position, Mr. Robinson was Chief of the Contracting Center, Military Surface Deployment and Distribution Command in Alexandria, Virginia. With over 25 years of acquisition experience in the Department of Defense, Mr. Robinson has lead acquisition professionals in Army and Air Force organizations prior to progressing to his current position. Mr. Robinson began his career at the San Antonio Air Logistics Center, Kelly Air Force Base, </w:t>
      </w:r>
      <w:proofErr w:type="gramStart"/>
      <w:r w:rsidRPr="00B92EDD">
        <w:rPr>
          <w:rFonts w:ascii="Arial" w:eastAsia="Times New Roman" w:hAnsi="Arial" w:cs="Arial"/>
          <w:color w:val="444444"/>
          <w:sz w:val="20"/>
          <w:szCs w:val="20"/>
        </w:rPr>
        <w:t>Texas</w:t>
      </w:r>
      <w:proofErr w:type="gramEnd"/>
      <w:r w:rsidRPr="00B92EDD">
        <w:rPr>
          <w:rFonts w:ascii="Arial" w:eastAsia="Times New Roman" w:hAnsi="Arial" w:cs="Arial"/>
          <w:color w:val="444444"/>
          <w:sz w:val="20"/>
          <w:szCs w:val="20"/>
        </w:rPr>
        <w:t>. He is a recipient of the Army Achievement Medal for Civilian Service and the Army Superior Civilian Service Award. He is a graduate of the Federal Executive Institute’s Leadership for a Democratic Society and is a Department of Veterans Affairs Senior Executive Fellow.</w:t>
      </w:r>
    </w:p>
    <w:p w:rsidR="00B92EDD" w:rsidRPr="00B92EDD" w:rsidRDefault="00B92EDD" w:rsidP="00B92EDD">
      <w:pPr>
        <w:shd w:val="clear" w:color="auto" w:fill="FFFFFF"/>
        <w:spacing w:line="360" w:lineRule="atLeast"/>
        <w:rPr>
          <w:rFonts w:ascii="Arial" w:eastAsia="Times New Roman" w:hAnsi="Arial" w:cs="Arial"/>
          <w:color w:val="444444"/>
          <w:sz w:val="20"/>
          <w:szCs w:val="20"/>
        </w:rPr>
      </w:pPr>
      <w:r w:rsidRPr="00B92EDD">
        <w:rPr>
          <w:rFonts w:ascii="Arial" w:eastAsia="Times New Roman" w:hAnsi="Arial" w:cs="Arial"/>
          <w:color w:val="444444"/>
          <w:sz w:val="20"/>
          <w:szCs w:val="20"/>
        </w:rPr>
        <w:t>Mr. Robinson, a native of San Antonio, Texas, holds a Bachelor of Business Administration Degree from the University of Texas at Austin. He also holds a Master of Science Degree in Administration from Central Michigan University.</w:t>
      </w:r>
    </w:p>
    <w:p w:rsidR="00400309" w:rsidRDefault="00400309" w:rsidP="00B92EDD"/>
    <w:sectPr w:rsidR="00400309" w:rsidSect="00B92EDD">
      <w:headerReference w:type="default" r:id="rId10"/>
      <w:pgSz w:w="12240" w:h="15840"/>
      <w:pgMar w:top="1440" w:right="1440" w:bottom="72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A4F" w:rsidRDefault="007B7A4F" w:rsidP="00551D21">
      <w:r>
        <w:separator/>
      </w:r>
    </w:p>
  </w:endnote>
  <w:endnote w:type="continuationSeparator" w:id="0">
    <w:p w:rsidR="007B7A4F" w:rsidRDefault="007B7A4F" w:rsidP="0055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A4F" w:rsidRDefault="007B7A4F" w:rsidP="00551D21">
      <w:r>
        <w:separator/>
      </w:r>
    </w:p>
  </w:footnote>
  <w:footnote w:type="continuationSeparator" w:id="0">
    <w:p w:rsidR="007B7A4F" w:rsidRDefault="007B7A4F" w:rsidP="00551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DF" w:rsidRDefault="00013A6A" w:rsidP="006957DF">
    <w:pPr>
      <w:spacing w:line="300" w:lineRule="exact"/>
      <w:ind w:left="2669" w:right="-70" w:hanging="7"/>
      <w:jc w:val="right"/>
      <w:rPr>
        <w:sz w:val="11"/>
        <w:szCs w:val="11"/>
      </w:rPr>
    </w:pPr>
    <w:r>
      <w:rPr>
        <w:noProof/>
      </w:rPr>
      <w:drawing>
        <wp:anchor distT="0" distB="0" distL="114300" distR="114300" simplePos="0" relativeHeight="251669504" behindDoc="0" locked="0" layoutInCell="1" allowOverlap="1" wp14:anchorId="0E18BBA2" wp14:editId="65E2ECC6">
          <wp:simplePos x="0" y="0"/>
          <wp:positionH relativeFrom="column">
            <wp:posOffset>5414010</wp:posOffset>
          </wp:positionH>
          <wp:positionV relativeFrom="paragraph">
            <wp:posOffset>-730250</wp:posOffset>
          </wp:positionV>
          <wp:extent cx="694944" cy="68963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94944" cy="689639"/>
                  </a:xfrm>
                  <a:prstGeom prst="rect">
                    <a:avLst/>
                  </a:prstGeom>
                </pic:spPr>
              </pic:pic>
            </a:graphicData>
          </a:graphic>
          <wp14:sizeRelH relativeFrom="page">
            <wp14:pctWidth>0</wp14:pctWidth>
          </wp14:sizeRelH>
          <wp14:sizeRelV relativeFrom="page">
            <wp14:pctHeight>0</wp14:pctHeight>
          </wp14:sizeRelV>
        </wp:anchor>
      </w:drawing>
    </w:r>
    <w:r w:rsidR="006957DF">
      <w:rPr>
        <w:noProof/>
      </w:rPr>
      <mc:AlternateContent>
        <mc:Choice Requires="wps">
          <w:drawing>
            <wp:anchor distT="0" distB="0" distL="114300" distR="114300" simplePos="0" relativeHeight="251668480" behindDoc="0" locked="0" layoutInCell="1" allowOverlap="1" wp14:anchorId="4DA2473D" wp14:editId="6593CACC">
              <wp:simplePos x="0" y="0"/>
              <wp:positionH relativeFrom="column">
                <wp:posOffset>-409575</wp:posOffset>
              </wp:positionH>
              <wp:positionV relativeFrom="paragraph">
                <wp:posOffset>-674370</wp:posOffset>
              </wp:positionV>
              <wp:extent cx="3209925" cy="5715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320992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57DF" w:rsidRPr="006957DF" w:rsidRDefault="006957DF">
                          <w:pPr>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pPr>
                          <w:r w:rsidRPr="006957DF">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t>BIOGRAPHY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2.25pt;margin-top:-53.1pt;width:252.75pt;height: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" fillcolor="white [3201]" stroked="f" strokeweight=".5pt">
              <v:textbox>
                <w:txbxContent>
                  <w:p w:rsidR="006957DF" w:rsidRPr="006957DF" w:rsidRDefault="006957DF">
                    <w:pPr>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pPr>
                    <w:r w:rsidRPr="006957DF">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t>BIOGRAPHY</w:t>
                    </w:r>
                  </w:p>
                </w:txbxContent>
              </v:textbox>
            </v:shape>
          </w:pict>
        </mc:Fallback>
      </mc:AlternateContent>
    </w:r>
    <w:r w:rsidR="006957DF">
      <w:rPr>
        <w:noProof/>
      </w:rPr>
      <mc:AlternateContent>
        <mc:Choice Requires="wps">
          <w:drawing>
            <wp:anchor distT="0" distB="0" distL="114300" distR="114300" simplePos="0" relativeHeight="251665408" behindDoc="0" locked="0" layoutInCell="1" allowOverlap="1" wp14:anchorId="71D7D391" wp14:editId="7FDC4B3F">
              <wp:simplePos x="0" y="0"/>
              <wp:positionH relativeFrom="column">
                <wp:posOffset>3829050</wp:posOffset>
              </wp:positionH>
              <wp:positionV relativeFrom="paragraph">
                <wp:posOffset>-674370</wp:posOffset>
              </wp:positionV>
              <wp:extent cx="1514475" cy="6286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514475"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57DF" w:rsidRPr="006957DF" w:rsidRDefault="006957DF" w:rsidP="006957DF">
                          <w:pPr>
                            <w:jc w:val="center"/>
                            <w:rPr>
                              <w:rFonts w:ascii="Times New Roman" w:hAnsi="Times New Roman"/>
                              <w:color w:val="1B3C7F"/>
                              <w:sz w:val="24"/>
                            </w:rPr>
                          </w:pPr>
                          <w:r w:rsidRPr="006957DF">
                            <w:rPr>
                              <w:rFonts w:ascii="Times New Roman" w:hAnsi="Times New Roman"/>
                              <w:color w:val="1B3C7F"/>
                              <w:sz w:val="24"/>
                            </w:rPr>
                            <w:t>U.S. Department</w:t>
                          </w:r>
                          <w:r>
                            <w:rPr>
                              <w:rFonts w:ascii="Times New Roman" w:hAnsi="Times New Roman"/>
                              <w:color w:val="1B3C7F"/>
                              <w:sz w:val="24"/>
                            </w:rPr>
                            <w:t xml:space="preserve"> </w:t>
                          </w:r>
                          <w:r w:rsidRPr="006957DF">
                            <w:rPr>
                              <w:rFonts w:ascii="Times New Roman" w:hAnsi="Times New Roman"/>
                              <w:color w:val="1B3C7F"/>
                              <w:sz w:val="24"/>
                            </w:rPr>
                            <w:t>of</w:t>
                          </w:r>
                          <w:r>
                            <w:rPr>
                              <w:rFonts w:ascii="Times New Roman" w:hAnsi="Times New Roman"/>
                              <w:color w:val="1B3C7F"/>
                              <w:sz w:val="24"/>
                            </w:rPr>
                            <w:t xml:space="preserve"> </w:t>
                          </w:r>
                          <w:r w:rsidRPr="006957DF">
                            <w:rPr>
                              <w:rFonts w:ascii="Times New Roman" w:hAnsi="Times New Roman"/>
                              <w:color w:val="1B3C7F"/>
                              <w:sz w:val="24"/>
                            </w:rPr>
                            <w:t>Veterans Affairs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7" type="#_x0000_t202" style="position:absolute;left:0;text-align:left;margin-left:301.5pt;margin-top:-53.1pt;width:119.25pt;height:4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" fillcolor="white [3201]" stroked="f" strokeweight=".5pt">
              <v:textbox>
                <w:txbxContent>
                  <w:p w:rsidR="006957DF" w:rsidRPr="006957DF" w:rsidRDefault="006957DF" w:rsidP="006957DF">
                    <w:pPr>
                      <w:jc w:val="center"/>
                      <w:rPr>
                        <w:rFonts w:ascii="Times New Roman" w:hAnsi="Times New Roman"/>
                        <w:color w:val="1B3C7F"/>
                        <w:sz w:val="24"/>
                      </w:rPr>
                    </w:pPr>
                    <w:r w:rsidRPr="006957DF">
                      <w:rPr>
                        <w:rFonts w:ascii="Times New Roman" w:hAnsi="Times New Roman"/>
                        <w:color w:val="1B3C7F"/>
                        <w:sz w:val="24"/>
                      </w:rPr>
                      <w:t>U.S. Department</w:t>
                    </w:r>
                    <w:r>
                      <w:rPr>
                        <w:rFonts w:ascii="Times New Roman" w:hAnsi="Times New Roman"/>
                        <w:color w:val="1B3C7F"/>
                        <w:sz w:val="24"/>
                      </w:rPr>
                      <w:t xml:space="preserve"> </w:t>
                    </w:r>
                    <w:r w:rsidRPr="006957DF">
                      <w:rPr>
                        <w:rFonts w:ascii="Times New Roman" w:hAnsi="Times New Roman"/>
                        <w:color w:val="1B3C7F"/>
                        <w:sz w:val="24"/>
                      </w:rPr>
                      <w:t>of</w:t>
                    </w:r>
                    <w:r>
                      <w:rPr>
                        <w:rFonts w:ascii="Times New Roman" w:hAnsi="Times New Roman"/>
                        <w:color w:val="1B3C7F"/>
                        <w:sz w:val="24"/>
                      </w:rPr>
                      <w:t xml:space="preserve"> </w:t>
                    </w:r>
                    <w:r w:rsidRPr="006957DF">
                      <w:rPr>
                        <w:rFonts w:ascii="Times New Roman" w:hAnsi="Times New Roman"/>
                        <w:color w:val="1B3C7F"/>
                        <w:sz w:val="24"/>
                      </w:rPr>
                      <w:t>Veterans Affairs</w:t>
                    </w:r>
                  </w:p>
                </w:txbxContent>
              </v:textbox>
            </v:shape>
          </w:pict>
        </mc:Fallback>
      </mc:AlternateContent>
    </w:r>
    <w:r w:rsidR="006957DF">
      <w:rPr>
        <w:noProof/>
      </w:rPr>
      <mc:AlternateContent>
        <mc:Choice Requires="wpg">
          <w:drawing>
            <wp:anchor distT="0" distB="0" distL="114300" distR="114300" simplePos="0" relativeHeight="251663360" behindDoc="1" locked="0" layoutInCell="1" allowOverlap="1" wp14:anchorId="413FAD8B" wp14:editId="42F17880">
              <wp:simplePos x="0" y="0"/>
              <wp:positionH relativeFrom="page">
                <wp:posOffset>4581525</wp:posOffset>
              </wp:positionH>
              <wp:positionV relativeFrom="paragraph">
                <wp:posOffset>-674370</wp:posOffset>
              </wp:positionV>
              <wp:extent cx="1270" cy="488950"/>
              <wp:effectExtent l="0" t="0" r="17780" b="254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88950"/>
                        <a:chOff x="1845" y="-67"/>
                        <a:chExt cx="2" cy="770"/>
                      </a:xfrm>
                    </wpg:grpSpPr>
                    <wps:wsp>
                      <wps:cNvPr id="4" name="Freeform 3"/>
                      <wps:cNvSpPr>
                        <a:spLocks/>
                      </wps:cNvSpPr>
                      <wps:spPr bwMode="auto">
                        <a:xfrm>
                          <a:off x="1845" y="-67"/>
                          <a:ext cx="2" cy="770"/>
                        </a:xfrm>
                        <a:custGeom>
                          <a:avLst/>
                          <a:gdLst>
                            <a:gd name="T0" fmla="+- 0 704 -67"/>
                            <a:gd name="T1" fmla="*/ 704 h 770"/>
                            <a:gd name="T2" fmla="+- 0 -67 -67"/>
                            <a:gd name="T3" fmla="*/ -67 h 770"/>
                          </a:gdLst>
                          <a:ahLst/>
                          <a:cxnLst>
                            <a:cxn ang="0">
                              <a:pos x="0" y="T1"/>
                            </a:cxn>
                            <a:cxn ang="0">
                              <a:pos x="0" y="T3"/>
                            </a:cxn>
                          </a:cxnLst>
                          <a:rect l="0" t="0" r="r" b="b"/>
                          <a:pathLst>
                            <a:path h="770">
                              <a:moveTo>
                                <a:pt x="0" y="771"/>
                              </a:moveTo>
                              <a:lnTo>
                                <a:pt x="0" y="0"/>
                              </a:lnTo>
                            </a:path>
                          </a:pathLst>
                        </a:custGeom>
                        <a:noFill/>
                        <a:ln w="9011">
                          <a:solidFill>
                            <a:srgbClr val="6777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60.75pt;margin-top:-53.1pt;width:.1pt;height:38.5pt;z-index:-251653120;mso-position-horizontal-relative:page" coordorigin="1845,-67" coordsize="2,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">
              <v:shape id="Freeform 3" o:spid="_x0000_s1027" style="position:absolute;left:1845;top:-67;width:2;height:770;visibility:visible;mso-wrap-style:square;v-text-anchor:top" coordsize="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NJsQA&#10;AADaAAAADwAAAGRycy9kb3ducmV2LnhtbESPQWsCMRSE70L/Q3gFL6LZFrG63SilUPTQi7aX3h6b&#10;t7uxm5clSd3VX98IgsdhZr5his1gW3EiH4xjBU+zDARx6bThWsH318d0CSJEZI2tY1JwpgCb9cOo&#10;wFy7nvd0OsRaJAiHHBU0MXa5lKFsyGKYuY44eZXzFmOSvpbaY5/gtpXPWbaQFg2nhQY7em+o/D38&#10;WQVD7Kuf43aFqxf2pi4nR/PpLkqNH4e3VxCRhngP39o7rWAO1yvpBs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UTSbEAAAA2gAAAA8AAAAAAAAAAAAAAAAAmAIAAGRycy9k&#10;b3ducmV2LnhtbFBLBQYAAAAABAAEAPUAAACJAwAAAAA=&#10;" path="m,771l,e" filled="f" strokecolor="#67777c" strokeweight=".25031mm">
                <v:path arrowok="t" o:connecttype="custom" o:connectlocs="0,704;0,-67" o:connectangles="0,0"/>
              </v:shape>
              <w10:wrap anchorx="page"/>
            </v:group>
          </w:pict>
        </mc:Fallback>
      </mc:AlternateContent>
    </w:r>
    <w:r w:rsidR="006957DF">
      <w:rPr>
        <w:noProof/>
      </w:rPr>
      <mc:AlternateContent>
        <mc:Choice Requires="wps">
          <w:drawing>
            <wp:anchor distT="0" distB="0" distL="114300" distR="114300" simplePos="0" relativeHeight="251667456" behindDoc="1" locked="0" layoutInCell="1" allowOverlap="1" wp14:anchorId="44A89985" wp14:editId="1316670D">
              <wp:simplePos x="0" y="0"/>
              <wp:positionH relativeFrom="page">
                <wp:posOffset>3886200</wp:posOffset>
              </wp:positionH>
              <wp:positionV relativeFrom="paragraph">
                <wp:posOffset>-673100</wp:posOffset>
              </wp:positionV>
              <wp:extent cx="555625" cy="571500"/>
              <wp:effectExtent l="0" t="0" r="158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7DF" w:rsidRPr="006957DF" w:rsidRDefault="006957DF" w:rsidP="006957DF">
                          <w:pPr>
                            <w:spacing w:line="900" w:lineRule="exact"/>
                            <w:ind w:right="-175"/>
                            <w:rPr>
                              <w:rFonts w:ascii="Courier New" w:eastAsia="Courier New" w:hAnsi="Courier New" w:cs="Courier New"/>
                              <w:color w:val="1B3C7F"/>
                              <w:sz w:val="90"/>
                              <w:szCs w:val="90"/>
                            </w:rPr>
                          </w:pPr>
                          <w:r w:rsidRPr="006957DF">
                            <w:rPr>
                              <w:rFonts w:ascii="Courier New" w:eastAsia="Courier New" w:hAnsi="Courier New" w:cs="Courier New"/>
                              <w:color w:val="1B3C7F"/>
                              <w:w w:val="81"/>
                              <w:position w:val="6"/>
                              <w:sz w:val="90"/>
                              <w:szCs w:val="90"/>
                            </w:rPr>
                            <w:t>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06pt;margin-top:-53pt;width:43.75pt;height: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" filled="f" stroked="f">
              <v:textbox inset="0,0,0,0">
                <w:txbxContent>
                  <w:p w:rsidR="006957DF" w:rsidRPr="006957DF" w:rsidRDefault="006957DF" w:rsidP="006957DF">
                    <w:pPr>
                      <w:spacing w:line="900" w:lineRule="exact"/>
                      <w:ind w:right="-175"/>
                      <w:rPr>
                        <w:rFonts w:ascii="Courier New" w:eastAsia="Courier New" w:hAnsi="Courier New" w:cs="Courier New"/>
                        <w:color w:val="1B3C7F"/>
                        <w:sz w:val="90"/>
                        <w:szCs w:val="90"/>
                      </w:rPr>
                    </w:pPr>
                    <w:r w:rsidRPr="006957DF">
                      <w:rPr>
                        <w:rFonts w:ascii="Courier New" w:eastAsia="Courier New" w:hAnsi="Courier New" w:cs="Courier New"/>
                        <w:color w:val="1B3C7F"/>
                        <w:w w:val="81"/>
                        <w:position w:val="6"/>
                        <w:sz w:val="90"/>
                        <w:szCs w:val="90"/>
                      </w:rPr>
                      <w:t>VA</w:t>
                    </w:r>
                  </w:p>
                </w:txbxContent>
              </v:textbox>
              <w10:wrap anchorx="page"/>
            </v:shape>
          </w:pict>
        </mc:Fallback>
      </mc:AlternateContent>
    </w:r>
  </w:p>
  <w:p w:rsidR="00B44DB8" w:rsidRDefault="00B44D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21"/>
    <w:rsid w:val="00013A6A"/>
    <w:rsid w:val="000549C1"/>
    <w:rsid w:val="000774D8"/>
    <w:rsid w:val="00136648"/>
    <w:rsid w:val="00181B32"/>
    <w:rsid w:val="002B0410"/>
    <w:rsid w:val="002F3A26"/>
    <w:rsid w:val="003745E9"/>
    <w:rsid w:val="00375F1A"/>
    <w:rsid w:val="00400309"/>
    <w:rsid w:val="0042394D"/>
    <w:rsid w:val="00500FF9"/>
    <w:rsid w:val="00551D21"/>
    <w:rsid w:val="00570EDD"/>
    <w:rsid w:val="0059677A"/>
    <w:rsid w:val="00640080"/>
    <w:rsid w:val="006751AD"/>
    <w:rsid w:val="006957DF"/>
    <w:rsid w:val="006A4CFF"/>
    <w:rsid w:val="007A2952"/>
    <w:rsid w:val="007B7A4F"/>
    <w:rsid w:val="007D19D7"/>
    <w:rsid w:val="007D79F5"/>
    <w:rsid w:val="00800DB6"/>
    <w:rsid w:val="00876067"/>
    <w:rsid w:val="0089168E"/>
    <w:rsid w:val="0089342D"/>
    <w:rsid w:val="008B26FB"/>
    <w:rsid w:val="008D498E"/>
    <w:rsid w:val="00B44DB8"/>
    <w:rsid w:val="00B84E5A"/>
    <w:rsid w:val="00B92EDD"/>
    <w:rsid w:val="00BC4DEE"/>
    <w:rsid w:val="00C76AB0"/>
    <w:rsid w:val="00CB6E5C"/>
    <w:rsid w:val="00D73047"/>
    <w:rsid w:val="00F2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26"/>
    <w:pPr>
      <w:spacing w:after="0" w:line="240" w:lineRule="auto"/>
    </w:pPr>
    <w:rPr>
      <w:rFonts w:ascii="Calibri" w:hAnsi="Calibri" w:cs="Times New Roman"/>
    </w:rPr>
  </w:style>
  <w:style w:type="paragraph" w:styleId="Heading2">
    <w:name w:val="heading 2"/>
    <w:basedOn w:val="Normal"/>
    <w:next w:val="Normal"/>
    <w:link w:val="Heading2Char"/>
    <w:uiPriority w:val="9"/>
    <w:semiHidden/>
    <w:unhideWhenUsed/>
    <w:qFormat/>
    <w:rsid w:val="00B92E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D21"/>
    <w:pPr>
      <w:tabs>
        <w:tab w:val="center" w:pos="4680"/>
        <w:tab w:val="right" w:pos="9360"/>
      </w:tabs>
    </w:pPr>
  </w:style>
  <w:style w:type="character" w:customStyle="1" w:styleId="HeaderChar">
    <w:name w:val="Header Char"/>
    <w:basedOn w:val="DefaultParagraphFont"/>
    <w:link w:val="Header"/>
    <w:uiPriority w:val="99"/>
    <w:rsid w:val="00551D21"/>
  </w:style>
  <w:style w:type="paragraph" w:styleId="Footer">
    <w:name w:val="footer"/>
    <w:basedOn w:val="Normal"/>
    <w:link w:val="FooterChar"/>
    <w:uiPriority w:val="99"/>
    <w:unhideWhenUsed/>
    <w:rsid w:val="00551D21"/>
    <w:pPr>
      <w:tabs>
        <w:tab w:val="center" w:pos="4680"/>
        <w:tab w:val="right" w:pos="9360"/>
      </w:tabs>
    </w:pPr>
  </w:style>
  <w:style w:type="character" w:customStyle="1" w:styleId="FooterChar">
    <w:name w:val="Footer Char"/>
    <w:basedOn w:val="DefaultParagraphFont"/>
    <w:link w:val="Footer"/>
    <w:uiPriority w:val="99"/>
    <w:rsid w:val="00551D21"/>
  </w:style>
  <w:style w:type="paragraph" w:styleId="BalloonText">
    <w:name w:val="Balloon Text"/>
    <w:basedOn w:val="Normal"/>
    <w:link w:val="BalloonTextChar"/>
    <w:uiPriority w:val="99"/>
    <w:semiHidden/>
    <w:unhideWhenUsed/>
    <w:rsid w:val="00B44DB8"/>
    <w:rPr>
      <w:rFonts w:ascii="Tahoma" w:hAnsi="Tahoma" w:cs="Tahoma"/>
      <w:sz w:val="16"/>
      <w:szCs w:val="16"/>
    </w:rPr>
  </w:style>
  <w:style w:type="character" w:customStyle="1" w:styleId="BalloonTextChar">
    <w:name w:val="Balloon Text Char"/>
    <w:basedOn w:val="DefaultParagraphFont"/>
    <w:link w:val="BalloonText"/>
    <w:uiPriority w:val="99"/>
    <w:semiHidden/>
    <w:rsid w:val="00B44DB8"/>
    <w:rPr>
      <w:rFonts w:ascii="Tahoma" w:hAnsi="Tahoma" w:cs="Tahoma"/>
      <w:sz w:val="16"/>
      <w:szCs w:val="16"/>
    </w:rPr>
  </w:style>
  <w:style w:type="paragraph" w:styleId="NormalWeb">
    <w:name w:val="Normal (Web)"/>
    <w:basedOn w:val="Normal"/>
    <w:uiPriority w:val="99"/>
    <w:unhideWhenUsed/>
    <w:rsid w:val="002F3A26"/>
    <w:pPr>
      <w:spacing w:before="100" w:beforeAutospacing="1" w:after="100" w:afterAutospacing="1"/>
    </w:pPr>
    <w:rPr>
      <w:rFonts w:ascii="Times New Roman" w:hAnsi="Times New Roman"/>
      <w:sz w:val="24"/>
      <w:szCs w:val="24"/>
    </w:rPr>
  </w:style>
  <w:style w:type="paragraph" w:customStyle="1" w:styleId="va-bold">
    <w:name w:val="va-bold"/>
    <w:basedOn w:val="Normal"/>
    <w:uiPriority w:val="99"/>
    <w:semiHidden/>
    <w:rsid w:val="002F3A26"/>
    <w:pPr>
      <w:spacing w:before="100" w:beforeAutospacing="1" w:after="100" w:afterAutospacing="1"/>
    </w:pPr>
    <w:rPr>
      <w:rFonts w:ascii="Times New Roman" w:hAnsi="Times New Roman"/>
      <w:b/>
      <w:bCs/>
      <w:sz w:val="24"/>
      <w:szCs w:val="24"/>
    </w:rPr>
  </w:style>
  <w:style w:type="paragraph" w:customStyle="1" w:styleId="page-title1">
    <w:name w:val="page-title1"/>
    <w:basedOn w:val="Normal"/>
    <w:uiPriority w:val="99"/>
    <w:semiHidden/>
    <w:rsid w:val="002F3A26"/>
    <w:pPr>
      <w:spacing w:after="150" w:line="420" w:lineRule="atLeast"/>
    </w:pPr>
    <w:rPr>
      <w:rFonts w:ascii="Georgia" w:hAnsi="Georgia"/>
      <w:b/>
      <w:bCs/>
      <w:color w:val="0083BE"/>
      <w:sz w:val="48"/>
      <w:szCs w:val="48"/>
    </w:rPr>
  </w:style>
  <w:style w:type="character" w:customStyle="1" w:styleId="Heading2Char">
    <w:name w:val="Heading 2 Char"/>
    <w:basedOn w:val="DefaultParagraphFont"/>
    <w:link w:val="Heading2"/>
    <w:uiPriority w:val="9"/>
    <w:semiHidden/>
    <w:rsid w:val="00B92ED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26"/>
    <w:pPr>
      <w:spacing w:after="0" w:line="240" w:lineRule="auto"/>
    </w:pPr>
    <w:rPr>
      <w:rFonts w:ascii="Calibri" w:hAnsi="Calibri" w:cs="Times New Roman"/>
    </w:rPr>
  </w:style>
  <w:style w:type="paragraph" w:styleId="Heading2">
    <w:name w:val="heading 2"/>
    <w:basedOn w:val="Normal"/>
    <w:next w:val="Normal"/>
    <w:link w:val="Heading2Char"/>
    <w:uiPriority w:val="9"/>
    <w:semiHidden/>
    <w:unhideWhenUsed/>
    <w:qFormat/>
    <w:rsid w:val="00B92E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D21"/>
    <w:pPr>
      <w:tabs>
        <w:tab w:val="center" w:pos="4680"/>
        <w:tab w:val="right" w:pos="9360"/>
      </w:tabs>
    </w:pPr>
  </w:style>
  <w:style w:type="character" w:customStyle="1" w:styleId="HeaderChar">
    <w:name w:val="Header Char"/>
    <w:basedOn w:val="DefaultParagraphFont"/>
    <w:link w:val="Header"/>
    <w:uiPriority w:val="99"/>
    <w:rsid w:val="00551D21"/>
  </w:style>
  <w:style w:type="paragraph" w:styleId="Footer">
    <w:name w:val="footer"/>
    <w:basedOn w:val="Normal"/>
    <w:link w:val="FooterChar"/>
    <w:uiPriority w:val="99"/>
    <w:unhideWhenUsed/>
    <w:rsid w:val="00551D21"/>
    <w:pPr>
      <w:tabs>
        <w:tab w:val="center" w:pos="4680"/>
        <w:tab w:val="right" w:pos="9360"/>
      </w:tabs>
    </w:pPr>
  </w:style>
  <w:style w:type="character" w:customStyle="1" w:styleId="FooterChar">
    <w:name w:val="Footer Char"/>
    <w:basedOn w:val="DefaultParagraphFont"/>
    <w:link w:val="Footer"/>
    <w:uiPriority w:val="99"/>
    <w:rsid w:val="00551D21"/>
  </w:style>
  <w:style w:type="paragraph" w:styleId="BalloonText">
    <w:name w:val="Balloon Text"/>
    <w:basedOn w:val="Normal"/>
    <w:link w:val="BalloonTextChar"/>
    <w:uiPriority w:val="99"/>
    <w:semiHidden/>
    <w:unhideWhenUsed/>
    <w:rsid w:val="00B44DB8"/>
    <w:rPr>
      <w:rFonts w:ascii="Tahoma" w:hAnsi="Tahoma" w:cs="Tahoma"/>
      <w:sz w:val="16"/>
      <w:szCs w:val="16"/>
    </w:rPr>
  </w:style>
  <w:style w:type="character" w:customStyle="1" w:styleId="BalloonTextChar">
    <w:name w:val="Balloon Text Char"/>
    <w:basedOn w:val="DefaultParagraphFont"/>
    <w:link w:val="BalloonText"/>
    <w:uiPriority w:val="99"/>
    <w:semiHidden/>
    <w:rsid w:val="00B44DB8"/>
    <w:rPr>
      <w:rFonts w:ascii="Tahoma" w:hAnsi="Tahoma" w:cs="Tahoma"/>
      <w:sz w:val="16"/>
      <w:szCs w:val="16"/>
    </w:rPr>
  </w:style>
  <w:style w:type="paragraph" w:styleId="NormalWeb">
    <w:name w:val="Normal (Web)"/>
    <w:basedOn w:val="Normal"/>
    <w:uiPriority w:val="99"/>
    <w:unhideWhenUsed/>
    <w:rsid w:val="002F3A26"/>
    <w:pPr>
      <w:spacing w:before="100" w:beforeAutospacing="1" w:after="100" w:afterAutospacing="1"/>
    </w:pPr>
    <w:rPr>
      <w:rFonts w:ascii="Times New Roman" w:hAnsi="Times New Roman"/>
      <w:sz w:val="24"/>
      <w:szCs w:val="24"/>
    </w:rPr>
  </w:style>
  <w:style w:type="paragraph" w:customStyle="1" w:styleId="va-bold">
    <w:name w:val="va-bold"/>
    <w:basedOn w:val="Normal"/>
    <w:uiPriority w:val="99"/>
    <w:semiHidden/>
    <w:rsid w:val="002F3A26"/>
    <w:pPr>
      <w:spacing w:before="100" w:beforeAutospacing="1" w:after="100" w:afterAutospacing="1"/>
    </w:pPr>
    <w:rPr>
      <w:rFonts w:ascii="Times New Roman" w:hAnsi="Times New Roman"/>
      <w:b/>
      <w:bCs/>
      <w:sz w:val="24"/>
      <w:szCs w:val="24"/>
    </w:rPr>
  </w:style>
  <w:style w:type="paragraph" w:customStyle="1" w:styleId="page-title1">
    <w:name w:val="page-title1"/>
    <w:basedOn w:val="Normal"/>
    <w:uiPriority w:val="99"/>
    <w:semiHidden/>
    <w:rsid w:val="002F3A26"/>
    <w:pPr>
      <w:spacing w:after="150" w:line="420" w:lineRule="atLeast"/>
    </w:pPr>
    <w:rPr>
      <w:rFonts w:ascii="Georgia" w:hAnsi="Georgia"/>
      <w:b/>
      <w:bCs/>
      <w:color w:val="0083BE"/>
      <w:sz w:val="48"/>
      <w:szCs w:val="48"/>
    </w:rPr>
  </w:style>
  <w:style w:type="character" w:customStyle="1" w:styleId="Heading2Char">
    <w:name w:val="Heading 2 Char"/>
    <w:basedOn w:val="DefaultParagraphFont"/>
    <w:link w:val="Heading2"/>
    <w:uiPriority w:val="9"/>
    <w:semiHidden/>
    <w:rsid w:val="00B92ED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74287">
      <w:bodyDiv w:val="1"/>
      <w:marLeft w:val="0"/>
      <w:marRight w:val="0"/>
      <w:marTop w:val="0"/>
      <w:marBottom w:val="0"/>
      <w:divBdr>
        <w:top w:val="none" w:sz="0" w:space="0" w:color="auto"/>
        <w:left w:val="none" w:sz="0" w:space="0" w:color="auto"/>
        <w:bottom w:val="none" w:sz="0" w:space="0" w:color="auto"/>
        <w:right w:val="none" w:sz="0" w:space="0" w:color="auto"/>
      </w:divBdr>
      <w:divsChild>
        <w:div w:id="2016572165">
          <w:marLeft w:val="0"/>
          <w:marRight w:val="0"/>
          <w:marTop w:val="0"/>
          <w:marBottom w:val="0"/>
          <w:divBdr>
            <w:top w:val="none" w:sz="0" w:space="0" w:color="auto"/>
            <w:left w:val="none" w:sz="0" w:space="0" w:color="auto"/>
            <w:bottom w:val="none" w:sz="0" w:space="0" w:color="auto"/>
            <w:right w:val="none" w:sz="0" w:space="0" w:color="auto"/>
          </w:divBdr>
          <w:divsChild>
            <w:div w:id="1708143633">
              <w:marLeft w:val="0"/>
              <w:marRight w:val="0"/>
              <w:marTop w:val="0"/>
              <w:marBottom w:val="0"/>
              <w:divBdr>
                <w:top w:val="none" w:sz="0" w:space="0" w:color="auto"/>
                <w:left w:val="none" w:sz="0" w:space="0" w:color="auto"/>
                <w:bottom w:val="none" w:sz="0" w:space="0" w:color="auto"/>
                <w:right w:val="none" w:sz="0" w:space="0" w:color="auto"/>
              </w:divBdr>
              <w:divsChild>
                <w:div w:id="305624705">
                  <w:marLeft w:val="0"/>
                  <w:marRight w:val="0"/>
                  <w:marTop w:val="100"/>
                  <w:marBottom w:val="100"/>
                  <w:divBdr>
                    <w:top w:val="none" w:sz="0" w:space="0" w:color="auto"/>
                    <w:left w:val="none" w:sz="0" w:space="0" w:color="auto"/>
                    <w:bottom w:val="none" w:sz="0" w:space="0" w:color="auto"/>
                    <w:right w:val="none" w:sz="0" w:space="0" w:color="auto"/>
                  </w:divBdr>
                  <w:divsChild>
                    <w:div w:id="1777362381">
                      <w:marLeft w:val="0"/>
                      <w:marRight w:val="0"/>
                      <w:marTop w:val="100"/>
                      <w:marBottom w:val="100"/>
                      <w:divBdr>
                        <w:top w:val="none" w:sz="0" w:space="0" w:color="auto"/>
                        <w:left w:val="none" w:sz="0" w:space="0" w:color="auto"/>
                        <w:bottom w:val="none" w:sz="0" w:space="0" w:color="auto"/>
                        <w:right w:val="none" w:sz="0" w:space="0" w:color="auto"/>
                      </w:divBdr>
                      <w:divsChild>
                        <w:div w:id="1965498827">
                          <w:marLeft w:val="0"/>
                          <w:marRight w:val="0"/>
                          <w:marTop w:val="0"/>
                          <w:marBottom w:val="0"/>
                          <w:divBdr>
                            <w:top w:val="none" w:sz="0" w:space="0" w:color="auto"/>
                            <w:left w:val="none" w:sz="0" w:space="0" w:color="auto"/>
                            <w:bottom w:val="none" w:sz="0" w:space="0" w:color="auto"/>
                            <w:right w:val="none" w:sz="0" w:space="0" w:color="auto"/>
                          </w:divBdr>
                          <w:divsChild>
                            <w:div w:id="152667353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6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U.S.Department of Veterans Affairs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47A69D-D8F5-435C-969E-839C3FDE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Michele (Ardelle Associates)</dc:creator>
  <cp:lastModifiedBy>Henle, Joe</cp:lastModifiedBy>
  <cp:revision>2</cp:revision>
  <cp:lastPrinted>2014-02-26T16:35:00Z</cp:lastPrinted>
  <dcterms:created xsi:type="dcterms:W3CDTF">2014-10-14T19:03:00Z</dcterms:created>
  <dcterms:modified xsi:type="dcterms:W3CDTF">2014-10-14T19:03:00Z</dcterms:modified>
</cp:coreProperties>
</file>