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AF" w:rsidRPr="003B46AF" w:rsidRDefault="003B46AF" w:rsidP="003B46AF">
      <w:pPr>
        <w:shd w:val="clear" w:color="auto" w:fill="FFFFFF"/>
        <w:outlineLvl w:val="1"/>
        <w:rPr>
          <w:rFonts w:ascii="Georgia" w:eastAsia="Times New Roman" w:hAnsi="Georgia" w:cs="Arial"/>
          <w:color w:val="003F72"/>
          <w:sz w:val="28"/>
          <w:szCs w:val="28"/>
        </w:rPr>
      </w:pPr>
      <w:bookmarkStart w:id="0" w:name="_GoBack"/>
      <w:bookmarkEnd w:id="0"/>
      <w:r w:rsidRPr="003B46AF">
        <w:rPr>
          <w:rFonts w:ascii="Georgia" w:eastAsia="Times New Roman" w:hAnsi="Georgia" w:cs="Arial"/>
          <w:color w:val="003F72"/>
          <w:sz w:val="28"/>
          <w:szCs w:val="28"/>
        </w:rPr>
        <w:t>Phyllis Bower</w:t>
      </w:r>
    </w:p>
    <w:p w:rsidR="003B46AF" w:rsidRPr="003B46AF" w:rsidRDefault="003B46AF" w:rsidP="003B46AF">
      <w:pPr>
        <w:shd w:val="clear" w:color="auto" w:fill="FFFFFF"/>
        <w:rPr>
          <w:rFonts w:ascii="Arial" w:eastAsia="Times New Roman" w:hAnsi="Arial" w:cs="Arial"/>
          <w:color w:val="444444"/>
          <w:sz w:val="18"/>
          <w:szCs w:val="18"/>
        </w:rPr>
      </w:pPr>
      <w:r w:rsidRPr="003B46AF">
        <w:rPr>
          <w:rFonts w:ascii="Arial" w:eastAsia="Times New Roman" w:hAnsi="Arial" w:cs="Arial"/>
          <w:noProof/>
          <w:color w:val="444444"/>
          <w:sz w:val="18"/>
          <w:szCs w:val="18"/>
        </w:rPr>
        <w:drawing>
          <wp:inline distT="0" distB="0" distL="0" distR="0" wp14:anchorId="56672C17" wp14:editId="4F134A4B">
            <wp:extent cx="1615440" cy="1996440"/>
            <wp:effectExtent l="0" t="0" r="3810" b="3810"/>
            <wp:docPr id="11" name="Picture 11" descr="Associate Executive Director, Strategic Acquisition Center Phyllis B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ssociate Executive Director, Strategic Acquisition Center Phyllis Bow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AF" w:rsidRDefault="003B46AF" w:rsidP="003B46AF">
      <w:pPr>
        <w:shd w:val="clear" w:color="auto" w:fill="FFFFFF"/>
        <w:spacing w:line="360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3B46AF">
        <w:rPr>
          <w:rFonts w:ascii="Arial" w:eastAsia="Times New Roman" w:hAnsi="Arial" w:cs="Arial"/>
          <w:color w:val="444444"/>
          <w:sz w:val="20"/>
          <w:szCs w:val="20"/>
        </w:rPr>
        <w:t>Ms. Phyllis A. Bower was appointed as t</w:t>
      </w:r>
      <w:r>
        <w:rPr>
          <w:rFonts w:ascii="Arial" w:eastAsia="Times New Roman" w:hAnsi="Arial" w:cs="Arial"/>
          <w:color w:val="444444"/>
          <w:sz w:val="20"/>
          <w:szCs w:val="20"/>
        </w:rPr>
        <w:t>he</w:t>
      </w:r>
      <w:r w:rsidRPr="003B46AF">
        <w:rPr>
          <w:rFonts w:ascii="Arial" w:eastAsia="Times New Roman" w:hAnsi="Arial" w:cs="Arial"/>
          <w:color w:val="444444"/>
          <w:sz w:val="20"/>
          <w:szCs w:val="20"/>
        </w:rPr>
        <w:t xml:space="preserve"> Executive Director of the Office of Acquisition Operations in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October </w:t>
      </w:r>
      <w:r w:rsidRPr="003B46AF">
        <w:rPr>
          <w:rFonts w:ascii="Arial" w:eastAsia="Times New Roman" w:hAnsi="Arial" w:cs="Arial"/>
          <w:color w:val="444444"/>
          <w:sz w:val="20"/>
          <w:szCs w:val="20"/>
        </w:rPr>
        <w:t xml:space="preserve">2014. As the Executive Director, Office of Acquisition Operations, Ms. </w:t>
      </w:r>
      <w:r>
        <w:rPr>
          <w:rFonts w:ascii="Arial" w:eastAsia="Times New Roman" w:hAnsi="Arial" w:cs="Arial"/>
          <w:color w:val="444444"/>
          <w:sz w:val="20"/>
          <w:szCs w:val="20"/>
        </w:rPr>
        <w:t>Bower</w:t>
      </w:r>
      <w:r w:rsidRPr="003B46AF">
        <w:rPr>
          <w:rFonts w:ascii="Arial" w:eastAsia="Times New Roman" w:hAnsi="Arial" w:cs="Arial"/>
          <w:color w:val="444444"/>
          <w:sz w:val="20"/>
          <w:szCs w:val="20"/>
        </w:rPr>
        <w:t xml:space="preserve"> is responsible for providing business and contracting solutions for a variety of major programs.  She leads a professional contracting organization of approximately 500 acquisition professionals in Washington DC; Austin, TX; Eatontown, NJ; Fredericksburg, VA and Frederick, MD.</w:t>
      </w:r>
    </w:p>
    <w:p w:rsidR="003B46AF" w:rsidRPr="003B46AF" w:rsidRDefault="003B46AF" w:rsidP="003B46AF">
      <w:pPr>
        <w:shd w:val="clear" w:color="auto" w:fill="FFFFFF"/>
        <w:spacing w:line="360" w:lineRule="atLeast"/>
        <w:rPr>
          <w:rFonts w:ascii="Arial" w:eastAsia="Times New Roman" w:hAnsi="Arial" w:cs="Arial"/>
          <w:color w:val="444444"/>
          <w:sz w:val="20"/>
          <w:szCs w:val="20"/>
        </w:rPr>
      </w:pPr>
    </w:p>
    <w:p w:rsidR="003B46AF" w:rsidRPr="003B46AF" w:rsidRDefault="003B46AF" w:rsidP="003B46AF">
      <w:pPr>
        <w:shd w:val="clear" w:color="auto" w:fill="FFFFFF"/>
        <w:spacing w:line="360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3B46AF">
        <w:rPr>
          <w:rFonts w:ascii="Arial" w:eastAsia="Times New Roman" w:hAnsi="Arial" w:cs="Arial"/>
          <w:color w:val="444444"/>
          <w:sz w:val="20"/>
          <w:szCs w:val="20"/>
        </w:rPr>
        <w:t xml:space="preserve">Ms. Bower has over 30 years of progressively responsible experience in federal acquisition. Prior to her appointment, she served as the Associate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Executive </w:t>
      </w:r>
      <w:r w:rsidRPr="003B46AF">
        <w:rPr>
          <w:rFonts w:ascii="Arial" w:eastAsia="Times New Roman" w:hAnsi="Arial" w:cs="Arial"/>
          <w:color w:val="444444"/>
          <w:sz w:val="20"/>
          <w:szCs w:val="20"/>
        </w:rPr>
        <w:t xml:space="preserve">Director for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the </w:t>
      </w:r>
      <w:r w:rsidRPr="003B46AF">
        <w:rPr>
          <w:rFonts w:ascii="Arial" w:eastAsia="Times New Roman" w:hAnsi="Arial" w:cs="Arial"/>
          <w:color w:val="444444"/>
          <w:sz w:val="20"/>
          <w:szCs w:val="20"/>
        </w:rPr>
        <w:t xml:space="preserve">Strategic Acquisition </w:t>
      </w:r>
      <w:r>
        <w:rPr>
          <w:rFonts w:ascii="Arial" w:eastAsia="Times New Roman" w:hAnsi="Arial" w:cs="Arial"/>
          <w:color w:val="444444"/>
          <w:sz w:val="20"/>
          <w:szCs w:val="20"/>
        </w:rPr>
        <w:t>Center in Fredericksburg, VA</w:t>
      </w:r>
      <w:r w:rsidRPr="003B46AF">
        <w:rPr>
          <w:rFonts w:ascii="Arial" w:eastAsia="Times New Roman" w:hAnsi="Arial" w:cs="Arial"/>
          <w:color w:val="444444"/>
          <w:sz w:val="20"/>
          <w:szCs w:val="20"/>
        </w:rPr>
        <w:t xml:space="preserve">.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Pr="003B46AF">
        <w:rPr>
          <w:rFonts w:ascii="Arial" w:eastAsia="Times New Roman" w:hAnsi="Arial" w:cs="Arial"/>
          <w:color w:val="444444"/>
          <w:sz w:val="20"/>
          <w:szCs w:val="20"/>
        </w:rPr>
        <w:t>Ms. Bower began her government career as a Navy acquisition intern, and remained with the Navy for nine years. She subsequently worked for several agencies, and served in positions including: Chief, Quality Assurance Team for the National Institutes of Health; Head of the Contracting Activity, Acquisition and Logistics Division for the National Institute of Standards and Technology; and Head of the Contracting Activity, Competition Advocate, and Associate Director for Strategic Acquisition for the Nuclear Regulatory Commission.</w:t>
      </w:r>
    </w:p>
    <w:p w:rsidR="00400309" w:rsidRPr="003B46AF" w:rsidRDefault="00400309" w:rsidP="003B46AF"/>
    <w:sectPr w:rsidR="00400309" w:rsidRPr="003B46AF" w:rsidSect="00B92EDD">
      <w:headerReference w:type="default" r:id="rId10"/>
      <w:pgSz w:w="12240" w:h="15840"/>
      <w:pgMar w:top="1440" w:right="1440" w:bottom="72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D3" w:rsidRDefault="001C49D3" w:rsidP="00551D21">
      <w:r>
        <w:separator/>
      </w:r>
    </w:p>
  </w:endnote>
  <w:endnote w:type="continuationSeparator" w:id="0">
    <w:p w:rsidR="001C49D3" w:rsidRDefault="001C49D3" w:rsidP="0055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D3" w:rsidRDefault="001C49D3" w:rsidP="00551D21">
      <w:r>
        <w:separator/>
      </w:r>
    </w:p>
  </w:footnote>
  <w:footnote w:type="continuationSeparator" w:id="0">
    <w:p w:rsidR="001C49D3" w:rsidRDefault="001C49D3" w:rsidP="00551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DF" w:rsidRDefault="00013A6A" w:rsidP="006957DF">
    <w:pPr>
      <w:spacing w:line="300" w:lineRule="exact"/>
      <w:ind w:left="2669" w:right="-70" w:hanging="7"/>
      <w:jc w:val="right"/>
      <w:rPr>
        <w:sz w:val="11"/>
        <w:szCs w:val="11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0E18BBA2" wp14:editId="65E2ECC6">
          <wp:simplePos x="0" y="0"/>
          <wp:positionH relativeFrom="column">
            <wp:posOffset>5414010</wp:posOffset>
          </wp:positionH>
          <wp:positionV relativeFrom="paragraph">
            <wp:posOffset>-730250</wp:posOffset>
          </wp:positionV>
          <wp:extent cx="694944" cy="68963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689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7DF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A2473D" wp14:editId="6593CACC">
              <wp:simplePos x="0" y="0"/>
              <wp:positionH relativeFrom="column">
                <wp:posOffset>-409575</wp:posOffset>
              </wp:positionH>
              <wp:positionV relativeFrom="paragraph">
                <wp:posOffset>-674370</wp:posOffset>
              </wp:positionV>
              <wp:extent cx="3209925" cy="571500"/>
              <wp:effectExtent l="0" t="0" r="9525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57DF" w:rsidRPr="006957DF" w:rsidRDefault="006957DF">
                          <w:pPr>
                            <w:rPr>
                              <w:rFonts w:ascii="Times New Roman" w:hAnsi="Times New Roman"/>
                              <w:color w:val="1B3C7F"/>
                              <w:sz w:val="48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</w:rPr>
                          </w:pPr>
                          <w:r w:rsidRPr="006957DF">
                            <w:rPr>
                              <w:rFonts w:ascii="Times New Roman" w:hAnsi="Times New Roman"/>
                              <w:color w:val="1B3C7F"/>
                              <w:sz w:val="48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</w:rPr>
                            <w:t>BIOGRAPHY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32.25pt;margin-top:-53.1pt;width:252.75pt;height: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" fillcolor="white [3201]" stroked="f" strokeweight=".5pt">
              <v:textbox>
                <w:txbxContent>
                  <w:p w:rsidR="006957DF" w:rsidRPr="006957DF" w:rsidRDefault="006957DF">
                    <w:pPr>
                      <w:rPr>
                        <w:rFonts w:ascii="Times New Roman" w:hAnsi="Times New Roman"/>
                        <w:color w:val="1B3C7F"/>
                        <w:sz w:val="48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  <w14:reflection w14:blurRad="6350" w14:stA="55000" w14:stPos="0" w14:endA="300" w14:endPos="45500" w14:dist="0" w14:dir="5400000" w14:fadeDir="5400000" w14:sx="100000" w14:sy="-100000" w14:kx="0" w14:ky="0" w14:algn="bl"/>
                      </w:rPr>
                    </w:pPr>
                    <w:r w:rsidRPr="006957DF">
                      <w:rPr>
                        <w:rFonts w:ascii="Times New Roman" w:hAnsi="Times New Roman"/>
                        <w:color w:val="1B3C7F"/>
                        <w:sz w:val="48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  <w14:reflection w14:blurRad="6350" w14:stA="55000" w14:stPos="0" w14:endA="300" w14:endPos="45500" w14:dist="0" w14:dir="5400000" w14:fadeDir="5400000" w14:sx="100000" w14:sy="-100000" w14:kx="0" w14:ky="0" w14:algn="bl"/>
                      </w:rPr>
                      <w:t>BIOGRAPHY</w:t>
                    </w:r>
                  </w:p>
                </w:txbxContent>
              </v:textbox>
            </v:shape>
          </w:pict>
        </mc:Fallback>
      </mc:AlternateContent>
    </w:r>
    <w:r w:rsidR="006957D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D7D391" wp14:editId="7FDC4B3F">
              <wp:simplePos x="0" y="0"/>
              <wp:positionH relativeFrom="column">
                <wp:posOffset>3829050</wp:posOffset>
              </wp:positionH>
              <wp:positionV relativeFrom="paragraph">
                <wp:posOffset>-674370</wp:posOffset>
              </wp:positionV>
              <wp:extent cx="1514475" cy="628650"/>
              <wp:effectExtent l="0" t="0" r="952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57DF" w:rsidRPr="006957DF" w:rsidRDefault="006957DF" w:rsidP="006957DF">
                          <w:pPr>
                            <w:jc w:val="center"/>
                            <w:rPr>
                              <w:rFonts w:ascii="Times New Roman" w:hAnsi="Times New Roman"/>
                              <w:color w:val="1B3C7F"/>
                              <w:sz w:val="24"/>
                            </w:rPr>
                          </w:pPr>
                          <w:r w:rsidRPr="006957DF">
                            <w:rPr>
                              <w:rFonts w:ascii="Times New Roman" w:hAnsi="Times New Roman"/>
                              <w:color w:val="1B3C7F"/>
                              <w:sz w:val="24"/>
                            </w:rPr>
                            <w:t>U.S. Department</w:t>
                          </w:r>
                          <w:r>
                            <w:rPr>
                              <w:rFonts w:ascii="Times New Roman" w:hAnsi="Times New Roman"/>
                              <w:color w:val="1B3C7F"/>
                              <w:sz w:val="24"/>
                            </w:rPr>
                            <w:t xml:space="preserve"> </w:t>
                          </w:r>
                          <w:r w:rsidRPr="006957DF">
                            <w:rPr>
                              <w:rFonts w:ascii="Times New Roman" w:hAnsi="Times New Roman"/>
                              <w:color w:val="1B3C7F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 w:hAnsi="Times New Roman"/>
                              <w:color w:val="1B3C7F"/>
                              <w:sz w:val="24"/>
                            </w:rPr>
                            <w:t xml:space="preserve"> </w:t>
                          </w:r>
                          <w:r w:rsidRPr="006957DF">
                            <w:rPr>
                              <w:rFonts w:ascii="Times New Roman" w:hAnsi="Times New Roman"/>
                              <w:color w:val="1B3C7F"/>
                              <w:sz w:val="24"/>
                            </w:rPr>
                            <w:t>Veterans Affairs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6" o:spid="_x0000_s1027" type="#_x0000_t202" style="position:absolute;left:0;text-align:left;margin-left:301.5pt;margin-top:-53.1pt;width:119.25pt;height:4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" fillcolor="white [3201]" stroked="f" strokeweight=".5pt">
              <v:textbox>
                <w:txbxContent>
                  <w:p w:rsidR="006957DF" w:rsidRPr="006957DF" w:rsidRDefault="006957DF" w:rsidP="006957DF">
                    <w:pPr>
                      <w:jc w:val="center"/>
                      <w:rPr>
                        <w:rFonts w:ascii="Times New Roman" w:hAnsi="Times New Roman"/>
                        <w:color w:val="1B3C7F"/>
                        <w:sz w:val="24"/>
                      </w:rPr>
                    </w:pPr>
                    <w:r w:rsidRPr="006957DF">
                      <w:rPr>
                        <w:rFonts w:ascii="Times New Roman" w:hAnsi="Times New Roman"/>
                        <w:color w:val="1B3C7F"/>
                        <w:sz w:val="24"/>
                      </w:rPr>
                      <w:t>U.S. Department</w:t>
                    </w:r>
                    <w:r>
                      <w:rPr>
                        <w:rFonts w:ascii="Times New Roman" w:hAnsi="Times New Roman"/>
                        <w:color w:val="1B3C7F"/>
                        <w:sz w:val="24"/>
                      </w:rPr>
                      <w:t xml:space="preserve"> </w:t>
                    </w:r>
                    <w:r w:rsidRPr="006957DF">
                      <w:rPr>
                        <w:rFonts w:ascii="Times New Roman" w:hAnsi="Times New Roman"/>
                        <w:color w:val="1B3C7F"/>
                        <w:sz w:val="24"/>
                      </w:rPr>
                      <w:t>of</w:t>
                    </w:r>
                    <w:r>
                      <w:rPr>
                        <w:rFonts w:ascii="Times New Roman" w:hAnsi="Times New Roman"/>
                        <w:color w:val="1B3C7F"/>
                        <w:sz w:val="24"/>
                      </w:rPr>
                      <w:t xml:space="preserve"> </w:t>
                    </w:r>
                    <w:r w:rsidRPr="006957DF">
                      <w:rPr>
                        <w:rFonts w:ascii="Times New Roman" w:hAnsi="Times New Roman"/>
                        <w:color w:val="1B3C7F"/>
                        <w:sz w:val="24"/>
                      </w:rPr>
                      <w:t>Veterans Affairs</w:t>
                    </w:r>
                  </w:p>
                </w:txbxContent>
              </v:textbox>
            </v:shape>
          </w:pict>
        </mc:Fallback>
      </mc:AlternateContent>
    </w:r>
    <w:r w:rsidR="006957DF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13FAD8B" wp14:editId="42F17880">
              <wp:simplePos x="0" y="0"/>
              <wp:positionH relativeFrom="page">
                <wp:posOffset>4581525</wp:posOffset>
              </wp:positionH>
              <wp:positionV relativeFrom="paragraph">
                <wp:posOffset>-674370</wp:posOffset>
              </wp:positionV>
              <wp:extent cx="1270" cy="488950"/>
              <wp:effectExtent l="0" t="0" r="17780" b="2540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488950"/>
                        <a:chOff x="1845" y="-67"/>
                        <a:chExt cx="2" cy="770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845" y="-67"/>
                          <a:ext cx="2" cy="770"/>
                        </a:xfrm>
                        <a:custGeom>
                          <a:avLst/>
                          <a:gdLst>
                            <a:gd name="T0" fmla="+- 0 704 -67"/>
                            <a:gd name="T1" fmla="*/ 704 h 770"/>
                            <a:gd name="T2" fmla="+- 0 -67 -67"/>
                            <a:gd name="T3" fmla="*/ -67 h 77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770">
                              <a:moveTo>
                                <a:pt x="0" y="7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011">
                          <a:solidFill>
                            <a:srgbClr val="6777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360.75pt;margin-top:-53.1pt;width:.1pt;height:38.5pt;z-index:-251653120;mso-position-horizontal-relative:page" coordorigin="1845,-67" coordsize="2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">
              <v:shape id="Freeform 3" o:spid="_x0000_s1027" style="position:absolute;left:1845;top:-67;width:2;height:770;visibility:visible;mso-wrap-style:square;v-text-anchor:top" coordsize="2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NJsQA&#10;AADaAAAADwAAAGRycy9kb3ducmV2LnhtbESPQWsCMRSE70L/Q3gFL6LZFrG63SilUPTQi7aX3h6b&#10;t7uxm5clSd3VX98IgsdhZr5his1gW3EiH4xjBU+zDARx6bThWsH318d0CSJEZI2tY1JwpgCb9cOo&#10;wFy7nvd0OsRaJAiHHBU0MXa5lKFsyGKYuY44eZXzFmOSvpbaY5/gtpXPWbaQFg2nhQY7em+o/D38&#10;WQVD7Kuf43aFqxf2pi4nR/PpLkqNH4e3VxCRhngP39o7rWAO1yvp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TSbEAAAA2gAAAA8AAAAAAAAAAAAAAAAAmAIAAGRycy9k&#10;b3ducmV2LnhtbFBLBQYAAAAABAAEAPUAAACJAwAAAAA=&#10;" path="m,771l,e" filled="f" strokecolor="#67777c" strokeweight=".25031mm">
                <v:path arrowok="t" o:connecttype="custom" o:connectlocs="0,704;0,-67" o:connectangles="0,0"/>
              </v:shape>
              <w10:wrap anchorx="page"/>
            </v:group>
          </w:pict>
        </mc:Fallback>
      </mc:AlternateContent>
    </w:r>
    <w:r w:rsidR="006957DF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4A89985" wp14:editId="1316670D">
              <wp:simplePos x="0" y="0"/>
              <wp:positionH relativeFrom="page">
                <wp:posOffset>3886200</wp:posOffset>
              </wp:positionH>
              <wp:positionV relativeFrom="paragraph">
                <wp:posOffset>-673100</wp:posOffset>
              </wp:positionV>
              <wp:extent cx="555625" cy="571500"/>
              <wp:effectExtent l="0" t="0" r="158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7DF" w:rsidRPr="006957DF" w:rsidRDefault="006957DF" w:rsidP="006957DF">
                          <w:pPr>
                            <w:spacing w:line="900" w:lineRule="exact"/>
                            <w:ind w:right="-175"/>
                            <w:rPr>
                              <w:rFonts w:ascii="Courier New" w:eastAsia="Courier New" w:hAnsi="Courier New" w:cs="Courier New"/>
                              <w:color w:val="1B3C7F"/>
                              <w:sz w:val="90"/>
                              <w:szCs w:val="90"/>
                            </w:rPr>
                          </w:pPr>
                          <w:r w:rsidRPr="006957DF">
                            <w:rPr>
                              <w:rFonts w:ascii="Courier New" w:eastAsia="Courier New" w:hAnsi="Courier New" w:cs="Courier New"/>
                              <w:color w:val="1B3C7F"/>
                              <w:w w:val="81"/>
                              <w:position w:val="6"/>
                              <w:sz w:val="90"/>
                              <w:szCs w:val="90"/>
                            </w:rPr>
                            <w:t>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306pt;margin-top:-53pt;width:43.75pt;height: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5XhsAIAAK8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" filled="f" stroked="f">
              <v:textbox inset="0,0,0,0">
                <w:txbxContent>
                  <w:p w:rsidR="006957DF" w:rsidRPr="006957DF" w:rsidRDefault="006957DF" w:rsidP="006957DF">
                    <w:pPr>
                      <w:spacing w:line="900" w:lineRule="exact"/>
                      <w:ind w:right="-175"/>
                      <w:rPr>
                        <w:rFonts w:ascii="Courier New" w:eastAsia="Courier New" w:hAnsi="Courier New" w:cs="Courier New"/>
                        <w:color w:val="1B3C7F"/>
                        <w:sz w:val="90"/>
                        <w:szCs w:val="90"/>
                      </w:rPr>
                    </w:pPr>
                    <w:r w:rsidRPr="006957DF">
                      <w:rPr>
                        <w:rFonts w:ascii="Courier New" w:eastAsia="Courier New" w:hAnsi="Courier New" w:cs="Courier New"/>
                        <w:color w:val="1B3C7F"/>
                        <w:w w:val="81"/>
                        <w:position w:val="6"/>
                        <w:sz w:val="90"/>
                        <w:szCs w:val="90"/>
                      </w:rPr>
                      <w:t>VA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B44DB8" w:rsidRDefault="00B44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21"/>
    <w:rsid w:val="00013A6A"/>
    <w:rsid w:val="000549C1"/>
    <w:rsid w:val="000774D8"/>
    <w:rsid w:val="00136648"/>
    <w:rsid w:val="00181B32"/>
    <w:rsid w:val="001C49D3"/>
    <w:rsid w:val="002B0410"/>
    <w:rsid w:val="002F3A26"/>
    <w:rsid w:val="003745E9"/>
    <w:rsid w:val="00375F1A"/>
    <w:rsid w:val="003B46AF"/>
    <w:rsid w:val="00400309"/>
    <w:rsid w:val="0042394D"/>
    <w:rsid w:val="00500FF9"/>
    <w:rsid w:val="00551D21"/>
    <w:rsid w:val="00570EDD"/>
    <w:rsid w:val="0059677A"/>
    <w:rsid w:val="005F215D"/>
    <w:rsid w:val="00640080"/>
    <w:rsid w:val="00667FAB"/>
    <w:rsid w:val="006751AD"/>
    <w:rsid w:val="006957DF"/>
    <w:rsid w:val="006A4CFF"/>
    <w:rsid w:val="007A2952"/>
    <w:rsid w:val="007D19D7"/>
    <w:rsid w:val="007D79F5"/>
    <w:rsid w:val="00800DB6"/>
    <w:rsid w:val="00876067"/>
    <w:rsid w:val="0089168E"/>
    <w:rsid w:val="0089342D"/>
    <w:rsid w:val="008B26FB"/>
    <w:rsid w:val="008D498E"/>
    <w:rsid w:val="00B44DB8"/>
    <w:rsid w:val="00B84E5A"/>
    <w:rsid w:val="00B92EDD"/>
    <w:rsid w:val="00BC4DEE"/>
    <w:rsid w:val="00C76AB0"/>
    <w:rsid w:val="00CB6E5C"/>
    <w:rsid w:val="00D73047"/>
    <w:rsid w:val="00F2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26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E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D21"/>
  </w:style>
  <w:style w:type="paragraph" w:styleId="Footer">
    <w:name w:val="footer"/>
    <w:basedOn w:val="Normal"/>
    <w:link w:val="FooterChar"/>
    <w:uiPriority w:val="99"/>
    <w:unhideWhenUsed/>
    <w:rsid w:val="00551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D21"/>
  </w:style>
  <w:style w:type="paragraph" w:styleId="BalloonText">
    <w:name w:val="Balloon Text"/>
    <w:basedOn w:val="Normal"/>
    <w:link w:val="BalloonTextChar"/>
    <w:uiPriority w:val="99"/>
    <w:semiHidden/>
    <w:unhideWhenUsed/>
    <w:rsid w:val="00B44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3A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va-bold">
    <w:name w:val="va-bold"/>
    <w:basedOn w:val="Normal"/>
    <w:uiPriority w:val="99"/>
    <w:semiHidden/>
    <w:rsid w:val="002F3A26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page-title1">
    <w:name w:val="page-title1"/>
    <w:basedOn w:val="Normal"/>
    <w:uiPriority w:val="99"/>
    <w:semiHidden/>
    <w:rsid w:val="002F3A26"/>
    <w:pPr>
      <w:spacing w:after="150" w:line="420" w:lineRule="atLeast"/>
    </w:pPr>
    <w:rPr>
      <w:rFonts w:ascii="Georgia" w:hAnsi="Georgia"/>
      <w:b/>
      <w:bCs/>
      <w:color w:val="0083BE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2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26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E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D21"/>
  </w:style>
  <w:style w:type="paragraph" w:styleId="Footer">
    <w:name w:val="footer"/>
    <w:basedOn w:val="Normal"/>
    <w:link w:val="FooterChar"/>
    <w:uiPriority w:val="99"/>
    <w:unhideWhenUsed/>
    <w:rsid w:val="00551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D21"/>
  </w:style>
  <w:style w:type="paragraph" w:styleId="BalloonText">
    <w:name w:val="Balloon Text"/>
    <w:basedOn w:val="Normal"/>
    <w:link w:val="BalloonTextChar"/>
    <w:uiPriority w:val="99"/>
    <w:semiHidden/>
    <w:unhideWhenUsed/>
    <w:rsid w:val="00B44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3A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va-bold">
    <w:name w:val="va-bold"/>
    <w:basedOn w:val="Normal"/>
    <w:uiPriority w:val="99"/>
    <w:semiHidden/>
    <w:rsid w:val="002F3A26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page-title1">
    <w:name w:val="page-title1"/>
    <w:basedOn w:val="Normal"/>
    <w:uiPriority w:val="99"/>
    <w:semiHidden/>
    <w:rsid w:val="002F3A26"/>
    <w:pPr>
      <w:spacing w:after="150" w:line="420" w:lineRule="atLeast"/>
    </w:pPr>
    <w:rPr>
      <w:rFonts w:ascii="Georgia" w:hAnsi="Georgia"/>
      <w:b/>
      <w:bCs/>
      <w:color w:val="0083BE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2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47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23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9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353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4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44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6805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90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70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6231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U.S.Department of Veterans Affairs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369ADA-79E7-4000-8E51-CB087D59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Prince, Michele (Ardelle Associates)</dc:creator>
  <cp:lastModifiedBy>Department of Veterans Affairs</cp:lastModifiedBy>
  <cp:revision>2</cp:revision>
  <cp:lastPrinted>2014-02-26T16:35:00Z</cp:lastPrinted>
  <dcterms:created xsi:type="dcterms:W3CDTF">2015-11-30T21:15:00Z</dcterms:created>
  <dcterms:modified xsi:type="dcterms:W3CDTF">2015-11-30T21:15:00Z</dcterms:modified>
</cp:coreProperties>
</file>