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A3" w:rsidRDefault="00460AA3" w:rsidP="00460AA3">
      <w:pPr>
        <w:shd w:val="clear" w:color="auto" w:fill="FFFFFF"/>
        <w:jc w:val="center"/>
        <w:rPr>
          <w:rFonts w:ascii="Times New Roman" w:hAnsi="Times New Roman"/>
          <w:b/>
          <w:bCs/>
          <w:sz w:val="44"/>
          <w:szCs w:val="44"/>
        </w:rPr>
      </w:pPr>
      <w:bookmarkStart w:id="0" w:name="_GoBack"/>
      <w:bookmarkEnd w:id="0"/>
      <w:r>
        <w:rPr>
          <w:rFonts w:ascii="Times New Roman" w:hAnsi="Times New Roman"/>
          <w:b/>
          <w:bCs/>
          <w:sz w:val="44"/>
          <w:szCs w:val="44"/>
        </w:rPr>
        <w:t>Thomas J. Leney</w:t>
      </w:r>
    </w:p>
    <w:p w:rsidR="00460AA3" w:rsidRDefault="00460AA3" w:rsidP="00460AA3">
      <w:pPr>
        <w:shd w:val="clear" w:color="auto" w:fill="FFFFFF"/>
        <w:jc w:val="center"/>
        <w:rPr>
          <w:rFonts w:ascii="Times New Roman" w:hAnsi="Times New Roman"/>
          <w:sz w:val="24"/>
          <w:szCs w:val="24"/>
        </w:rPr>
      </w:pPr>
      <w:r>
        <w:rPr>
          <w:rFonts w:ascii="Times New Roman" w:hAnsi="Times New Roman"/>
          <w:sz w:val="24"/>
          <w:szCs w:val="24"/>
        </w:rPr>
        <w:t>Executive Director, Small and Veteran Business Programs</w:t>
      </w:r>
    </w:p>
    <w:p w:rsidR="00460AA3" w:rsidRDefault="00460AA3" w:rsidP="00460AA3">
      <w:pPr>
        <w:shd w:val="clear" w:color="auto" w:fill="FFFFFF"/>
        <w:jc w:val="center"/>
        <w:rPr>
          <w:rFonts w:ascii="Times New Roman" w:hAnsi="Times New Roman"/>
          <w:color w:val="003F72"/>
          <w:sz w:val="24"/>
          <w:szCs w:val="24"/>
        </w:rPr>
      </w:pPr>
    </w:p>
    <w:p w:rsidR="00460AA3" w:rsidRDefault="00460AA3" w:rsidP="00460AA3">
      <w:pPr>
        <w:shd w:val="clear" w:color="auto" w:fill="FFFFFF"/>
        <w:jc w:val="center"/>
        <w:rPr>
          <w:rFonts w:ascii="Times New Roman" w:hAnsi="Times New Roman"/>
          <w:color w:val="003F72"/>
          <w:sz w:val="24"/>
          <w:szCs w:val="24"/>
        </w:rPr>
      </w:pPr>
      <w:r>
        <w:rPr>
          <w:rFonts w:ascii="Arial" w:hAnsi="Arial" w:cs="Arial"/>
          <w:noProof/>
        </w:rPr>
        <w:drawing>
          <wp:inline distT="0" distB="0" distL="0" distR="0">
            <wp:extent cx="1971675" cy="2466975"/>
            <wp:effectExtent l="0" t="0" r="9525" b="9525"/>
            <wp:docPr id="1" name="Picture 1" descr="Leney Tom S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ey Tom SES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71675" cy="2466975"/>
                    </a:xfrm>
                    <a:prstGeom prst="rect">
                      <a:avLst/>
                    </a:prstGeom>
                    <a:noFill/>
                    <a:ln>
                      <a:noFill/>
                    </a:ln>
                  </pic:spPr>
                </pic:pic>
              </a:graphicData>
            </a:graphic>
          </wp:inline>
        </w:drawing>
      </w:r>
    </w:p>
    <w:p w:rsidR="00460AA3" w:rsidRDefault="00460AA3" w:rsidP="00460AA3">
      <w:pPr>
        <w:shd w:val="clear" w:color="auto" w:fill="FFFFFF"/>
        <w:jc w:val="center"/>
        <w:rPr>
          <w:rFonts w:ascii="Times New Roman" w:hAnsi="Times New Roman"/>
          <w:color w:val="003F72"/>
          <w:sz w:val="24"/>
          <w:szCs w:val="24"/>
        </w:rPr>
      </w:pPr>
    </w:p>
    <w:p w:rsidR="00460AA3" w:rsidRDefault="00460AA3" w:rsidP="00460AA3">
      <w:pPr>
        <w:shd w:val="clear" w:color="auto" w:fill="FFFFFF"/>
        <w:spacing w:before="100" w:beforeAutospacing="1" w:after="100" w:afterAutospacing="1" w:line="360" w:lineRule="auto"/>
        <w:ind w:left="360"/>
        <w:jc w:val="center"/>
        <w:rPr>
          <w:rFonts w:ascii="Arial" w:hAnsi="Arial" w:cs="Arial"/>
          <w:lang w:val="en"/>
        </w:rPr>
      </w:pPr>
      <w:r>
        <w:rPr>
          <w:rFonts w:ascii="Arial" w:hAnsi="Arial" w:cs="Arial"/>
          <w:lang w:val="en"/>
        </w:rPr>
        <w:t>Thomas (Tom) J. Leney serves as the Executive Director for Small and Veteran Business Programs at the U.S. Department of Veterans Affairs, where he is responsible for programs that promote small business participation in VA procurements, with special emphasis on Service-Disabled Veteran-Owned Small Businesses and Veteran-Owned Small Businesses (SDVOSBs and VOSBs).   Mr. Leney is a member of the United States Senior Executive Service.</w:t>
      </w:r>
    </w:p>
    <w:p w:rsidR="00460AA3" w:rsidRDefault="00460AA3" w:rsidP="00460AA3">
      <w:pPr>
        <w:shd w:val="clear" w:color="auto" w:fill="FFFFFF"/>
        <w:spacing w:before="100" w:beforeAutospacing="1" w:after="100" w:afterAutospacing="1" w:line="360" w:lineRule="auto"/>
        <w:jc w:val="center"/>
        <w:rPr>
          <w:rFonts w:ascii="Arial" w:hAnsi="Arial" w:cs="Arial"/>
          <w:lang w:val="en"/>
        </w:rPr>
      </w:pPr>
      <w:r>
        <w:rPr>
          <w:rFonts w:ascii="Arial" w:hAnsi="Arial" w:cs="Arial"/>
          <w:lang w:val="en"/>
        </w:rPr>
        <w:t xml:space="preserve">Prior to his current government service, Mr. Leney gained practical insight into the opportunities and challenges facing small businesses as a senior executive in two successful small businesses. His personal experiences as a government contractor have enabled Mr. Leney to mentor small businesses on the complexities of the federal acquisition process. His earlier work at </w:t>
      </w:r>
      <w:proofErr w:type="spellStart"/>
      <w:r>
        <w:rPr>
          <w:rFonts w:ascii="Arial" w:hAnsi="Arial" w:cs="Arial"/>
          <w:lang w:val="en"/>
        </w:rPr>
        <w:t>Winrock</w:t>
      </w:r>
      <w:proofErr w:type="spellEnd"/>
      <w:r>
        <w:rPr>
          <w:rFonts w:ascii="Arial" w:hAnsi="Arial" w:cs="Arial"/>
          <w:lang w:val="en"/>
        </w:rPr>
        <w:t xml:space="preserve"> International and the United Nations Foundation overseeing the development of projects to support the U.S. Government and the United Nations around the world has given him an understanding of the importance and the complexities of program and partnership development on many levels.</w:t>
      </w:r>
    </w:p>
    <w:p w:rsidR="00460AA3" w:rsidRDefault="00460AA3" w:rsidP="00460AA3">
      <w:pPr>
        <w:shd w:val="clear" w:color="auto" w:fill="FFFFFF"/>
        <w:spacing w:before="100" w:beforeAutospacing="1" w:after="100" w:afterAutospacing="1" w:line="360" w:lineRule="auto"/>
        <w:jc w:val="center"/>
        <w:rPr>
          <w:rFonts w:ascii="Arial" w:hAnsi="Arial" w:cs="Arial"/>
        </w:rPr>
      </w:pPr>
      <w:r>
        <w:rPr>
          <w:rFonts w:ascii="Arial" w:hAnsi="Arial" w:cs="Arial"/>
          <w:lang w:val="en"/>
        </w:rPr>
        <w:t xml:space="preserve">Mr. Leney is a Veteran of the United States Army, serving from 1973 to 1995. Among his military assignments, he led an armored cavalry squadron in the Persian Gulf War of 1991 and was the Chief, Strategic Plans and Policy for the Department of the Army. He holds a Master of Public Policy degree from Harvard University and a Master of Business Administration degree </w:t>
      </w:r>
      <w:r>
        <w:rPr>
          <w:rFonts w:ascii="Arial" w:hAnsi="Arial" w:cs="Arial"/>
          <w:lang w:val="en"/>
        </w:rPr>
        <w:lastRenderedPageBreak/>
        <w:t>from Georgetown University. He received a Bachelor of Science degree from the U.S. Military Academy.</w:t>
      </w:r>
    </w:p>
    <w:p w:rsidR="003E25A2" w:rsidRDefault="003E25A2"/>
    <w:sectPr w:rsidR="003E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A3"/>
    <w:rsid w:val="00116359"/>
    <w:rsid w:val="0017235F"/>
    <w:rsid w:val="003E25A2"/>
    <w:rsid w:val="00460AA3"/>
    <w:rsid w:val="0094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AA3"/>
    <w:rPr>
      <w:rFonts w:ascii="Tahoma" w:hAnsi="Tahoma" w:cs="Tahoma"/>
      <w:sz w:val="16"/>
      <w:szCs w:val="16"/>
    </w:rPr>
  </w:style>
  <w:style w:type="character" w:customStyle="1" w:styleId="BalloonTextChar">
    <w:name w:val="Balloon Text Char"/>
    <w:basedOn w:val="DefaultParagraphFont"/>
    <w:link w:val="BalloonText"/>
    <w:uiPriority w:val="99"/>
    <w:semiHidden/>
    <w:rsid w:val="00460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AA3"/>
    <w:rPr>
      <w:rFonts w:ascii="Tahoma" w:hAnsi="Tahoma" w:cs="Tahoma"/>
      <w:sz w:val="16"/>
      <w:szCs w:val="16"/>
    </w:rPr>
  </w:style>
  <w:style w:type="character" w:customStyle="1" w:styleId="BalloonTextChar">
    <w:name w:val="Balloon Text Char"/>
    <w:basedOn w:val="DefaultParagraphFont"/>
    <w:link w:val="BalloonText"/>
    <w:uiPriority w:val="99"/>
    <w:semiHidden/>
    <w:rsid w:val="00460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09D0E.DD059D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Boorom, Eric</dc:creator>
  <cp:lastModifiedBy>Department of Veterans Affairs</cp:lastModifiedBy>
  <cp:revision>2</cp:revision>
  <dcterms:created xsi:type="dcterms:W3CDTF">2015-11-30T21:09:00Z</dcterms:created>
  <dcterms:modified xsi:type="dcterms:W3CDTF">2015-11-30T21:09:00Z</dcterms:modified>
</cp:coreProperties>
</file>