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FB7AD" w14:textId="2AB35E26" w:rsidR="007E213C" w:rsidRPr="0096670C" w:rsidRDefault="007E213C" w:rsidP="007E213C">
      <w:pPr>
        <w:rPr>
          <w:b/>
          <w:bCs/>
        </w:rPr>
      </w:pPr>
      <w:r>
        <w:rPr>
          <w:b/>
          <w:bCs/>
        </w:rPr>
        <w:t xml:space="preserve">May </w:t>
      </w:r>
      <w:r w:rsidRPr="0096670C">
        <w:rPr>
          <w:b/>
          <w:bCs/>
        </w:rPr>
        <w:t>2026 – OIT Acquisition Office Hours</w:t>
      </w:r>
    </w:p>
    <w:p w14:paraId="24A63420" w14:textId="3414ADD6" w:rsidR="007E213C" w:rsidRPr="0096670C" w:rsidRDefault="007E213C" w:rsidP="007E213C">
      <w:r w:rsidRPr="0096670C">
        <w:rPr>
          <w:b/>
          <w:bCs/>
        </w:rPr>
        <w:t>Date:</w:t>
      </w:r>
      <w:r w:rsidRPr="0096670C">
        <w:t xml:space="preserve"> </w:t>
      </w:r>
      <w:r>
        <w:t>May 11,</w:t>
      </w:r>
      <w:r w:rsidRPr="0096670C">
        <w:t xml:space="preserve"> 2026</w:t>
      </w:r>
    </w:p>
    <w:p w14:paraId="172A8605" w14:textId="05D7121B" w:rsidR="007E213C" w:rsidRDefault="007E213C" w:rsidP="007E213C">
      <w:r w:rsidRPr="0096670C">
        <w:rPr>
          <w:b/>
          <w:bCs/>
        </w:rPr>
        <w:t>Duration:</w:t>
      </w:r>
      <w:r w:rsidRPr="0096670C">
        <w:t xml:space="preserve"> </w:t>
      </w:r>
      <w:r>
        <w:t>1h 1m 13s</w:t>
      </w:r>
    </w:p>
    <w:p w14:paraId="47039EA9" w14:textId="77777777" w:rsidR="007E213C" w:rsidRDefault="007E213C" w:rsidP="007E213C">
      <w:r>
        <w:rPr>
          <w:b/>
          <w:bCs/>
        </w:rPr>
        <w:t>Number of Attendees</w:t>
      </w:r>
      <w:r w:rsidRPr="0096670C">
        <w:rPr>
          <w:b/>
          <w:bCs/>
        </w:rPr>
        <w:t>:</w:t>
      </w:r>
      <w:r w:rsidRPr="0096670C">
        <w:t xml:space="preserve"> </w:t>
      </w:r>
      <w:r>
        <w:t>123</w:t>
      </w:r>
    </w:p>
    <w:p w14:paraId="7B260B8B" w14:textId="77777777" w:rsidR="007E213C" w:rsidRPr="0096670C" w:rsidRDefault="007E213C" w:rsidP="007E213C">
      <w:r>
        <w:pict w14:anchorId="05604F55">
          <v:rect id="_x0000_i1025" style="width:0;height:1.5pt" o:hralign="center" o:hrstd="t" o:hr="t" fillcolor="#a0a0a0" stroked="f"/>
        </w:pict>
      </w:r>
    </w:p>
    <w:p w14:paraId="7D95BD37" w14:textId="5E73941A" w:rsidR="007E213C" w:rsidRPr="0096670C" w:rsidRDefault="007E213C" w:rsidP="007E213C">
      <w:pPr>
        <w:rPr>
          <w:b/>
          <w:bCs/>
        </w:rPr>
      </w:pPr>
      <w:r w:rsidRPr="0096670C">
        <w:rPr>
          <w:b/>
          <w:bCs/>
        </w:rPr>
        <w:t xml:space="preserve">Opening Remarks – </w:t>
      </w:r>
      <w:r>
        <w:rPr>
          <w:b/>
          <w:bCs/>
        </w:rPr>
        <w:t>ITVMO</w:t>
      </w:r>
    </w:p>
    <w:p w14:paraId="7488F292" w14:textId="77777777" w:rsidR="007E213C" w:rsidRPr="0096670C" w:rsidRDefault="007E213C" w:rsidP="007E213C">
      <w:r w:rsidRPr="0096670C">
        <w:t>Good afternoon, everyone. I'd like to begin with a brief disclaimer:</w:t>
      </w:r>
    </w:p>
    <w:p w14:paraId="44CEB42A" w14:textId="77777777" w:rsidR="007E213C" w:rsidRPr="0096670C" w:rsidRDefault="007E213C" w:rsidP="007E213C">
      <w:r w:rsidRPr="0096670C">
        <w:t>Acquisitions and contractual commitments can only be made by government officials with the authority to enter into such agreements on behalf of the United States Government. Only warranted contracting officers possess this authority. Staff from the VA Office of Information and Technology (OIT) and the IT Vendor Management Office (VMO) are not warranted contracting officers. Any discussions of contractual requirements during this session do not constitute contractual direction or authorization. Projected dates for Requests for Information (RFI), Requests for Proposals (RFP), and contract awards are notional and subject to change.</w:t>
      </w:r>
    </w:p>
    <w:p w14:paraId="48E2831A" w14:textId="1526A00F" w:rsidR="007E213C" w:rsidRPr="0096670C" w:rsidRDefault="007E213C" w:rsidP="007E213C">
      <w:r w:rsidRPr="0096670C">
        <w:t xml:space="preserve">Thank you for joining the </w:t>
      </w:r>
      <w:proofErr w:type="gramStart"/>
      <w:r w:rsidRPr="0096670C">
        <w:t>VA OIT</w:t>
      </w:r>
      <w:proofErr w:type="gramEnd"/>
      <w:r w:rsidRPr="0096670C">
        <w:t xml:space="preserve"> Acquisition Office Hours, hosted by the VMO. This session is recorded, and closed captions are available. Please keep webcams off </w:t>
      </w:r>
      <w:proofErr w:type="gramStart"/>
      <w:r w:rsidRPr="0096670C">
        <w:t>unless speaking</w:t>
      </w:r>
      <w:proofErr w:type="gramEnd"/>
      <w:r w:rsidRPr="0096670C">
        <w:t>. Questions should be concise and non</w:t>
      </w:r>
      <w:r w:rsidRPr="0096670C">
        <w:noBreakHyphen/>
        <w:t xml:space="preserve">proprietary; we will address as </w:t>
      </w:r>
      <w:proofErr w:type="gramStart"/>
      <w:r w:rsidRPr="0096670C">
        <w:t>many</w:t>
      </w:r>
      <w:proofErr w:type="gramEnd"/>
      <w:r w:rsidRPr="0096670C">
        <w:t xml:space="preserve"> as possible during </w:t>
      </w:r>
      <w:proofErr w:type="gramStart"/>
      <w:r w:rsidRPr="0096670C">
        <w:t>the Q</w:t>
      </w:r>
      <w:proofErr w:type="gramEnd"/>
      <w:r w:rsidRPr="0096670C">
        <w:t>&amp;A.</w:t>
      </w:r>
    </w:p>
    <w:p w14:paraId="65DA267B" w14:textId="760E1843" w:rsidR="007E213C" w:rsidRPr="007E213C" w:rsidRDefault="007E213C" w:rsidP="007E213C">
      <w:r w:rsidRPr="007E213C">
        <w:t>With that, I'd like to introduce our requirements owners. For today, we have Chad Oglesb</w:t>
      </w:r>
      <w:r>
        <w:t>ee</w:t>
      </w:r>
      <w:r w:rsidRPr="007E213C">
        <w:t>, Mark Tolbert</w:t>
      </w:r>
      <w:r>
        <w:t>, a</w:t>
      </w:r>
      <w:r w:rsidRPr="007E213C">
        <w:t xml:space="preserve">nd </w:t>
      </w:r>
      <w:r>
        <w:t>D</w:t>
      </w:r>
      <w:r w:rsidRPr="007E213C">
        <w:t xml:space="preserve">awn Sturtz from OIT's </w:t>
      </w:r>
      <w:r>
        <w:t>I</w:t>
      </w:r>
      <w:r w:rsidRPr="007E213C">
        <w:t xml:space="preserve">nfrastructure </w:t>
      </w:r>
      <w:r>
        <w:t>O</w:t>
      </w:r>
      <w:r w:rsidRPr="007E213C">
        <w:t xml:space="preserve">perations </w:t>
      </w:r>
      <w:r>
        <w:t>S</w:t>
      </w:r>
      <w:r w:rsidRPr="007E213C">
        <w:t>ervices covering today's topics on application services, application hosting and mainframe services.</w:t>
      </w:r>
    </w:p>
    <w:p w14:paraId="79DCC240" w14:textId="617760DE" w:rsidR="007E213C" w:rsidRDefault="007E213C" w:rsidP="007E213C">
      <w:pPr>
        <w:rPr>
          <w:b/>
          <w:bCs/>
        </w:rPr>
      </w:pPr>
      <w:r>
        <w:pict w14:anchorId="5AD010EC">
          <v:rect id="_x0000_i1026" style="width:0;height:1.5pt" o:hralign="center" o:hrstd="t" o:hr="t" fillcolor="#a0a0a0" stroked="f"/>
        </w:pict>
      </w:r>
    </w:p>
    <w:p w14:paraId="65D1E212" w14:textId="23AC0DB7" w:rsidR="00975BF3" w:rsidRDefault="00000000">
      <w:r>
        <w:rPr>
          <w:b/>
          <w:bCs/>
        </w:rPr>
        <w:t>Summary</w:t>
      </w:r>
      <w:r w:rsidR="003D6353">
        <w:rPr>
          <w:b/>
          <w:bCs/>
        </w:rPr>
        <w:t xml:space="preserve"> of Discussion</w:t>
      </w:r>
      <w:r>
        <w:rPr>
          <w:b/>
          <w:bCs/>
        </w:rPr>
        <w:t>:</w:t>
      </w:r>
    </w:p>
    <w:p w14:paraId="3FDAC446" w14:textId="77777777" w:rsidR="00975BF3" w:rsidRDefault="00000000">
      <w:pPr>
        <w:pStyle w:val="ListParagraph"/>
        <w:numPr>
          <w:ilvl w:val="0"/>
          <w:numId w:val="3"/>
        </w:numPr>
      </w:pPr>
      <w:r>
        <w:t>VA OIT is preparing new contracts for Application Services, Application Hosting, and Mainframe Services, focusing on modernization, efficiency, and outcome-based delivery.</w:t>
      </w:r>
    </w:p>
    <w:p w14:paraId="46A8954F" w14:textId="77777777" w:rsidR="00975BF3" w:rsidRDefault="00000000">
      <w:pPr>
        <w:pStyle w:val="ListParagraph"/>
        <w:numPr>
          <w:ilvl w:val="0"/>
          <w:numId w:val="3"/>
        </w:numPr>
      </w:pPr>
      <w:r>
        <w:t>Application Services: Cybersecurity, PKI, middleware, database, and print operations. Seeking experienced partners for assessment, automation, and modernization.</w:t>
      </w:r>
    </w:p>
    <w:p w14:paraId="4C74D668" w14:textId="77777777" w:rsidR="00975BF3" w:rsidRDefault="00000000">
      <w:pPr>
        <w:pStyle w:val="ListParagraph"/>
        <w:numPr>
          <w:ilvl w:val="0"/>
          <w:numId w:val="3"/>
        </w:numPr>
      </w:pPr>
      <w:r>
        <w:t>Mainframe Services: Need for skilled mainframe programmers, storage, IDMS database, Top Secret security, and training. Focus on efficiency and cost reduction.</w:t>
      </w:r>
    </w:p>
    <w:p w14:paraId="39524466" w14:textId="77777777" w:rsidR="00975BF3" w:rsidRDefault="00000000">
      <w:pPr>
        <w:pStyle w:val="ListParagraph"/>
        <w:numPr>
          <w:ilvl w:val="0"/>
          <w:numId w:val="3"/>
        </w:numPr>
      </w:pPr>
      <w:r>
        <w:lastRenderedPageBreak/>
        <w:t>Application Hosting: 24/7, multi-OS, virtualization, and cloud (AWS, Azure, expanding). Seeking partners for high availability, operational efficiency, and customer focus.</w:t>
      </w:r>
    </w:p>
    <w:p w14:paraId="2416D71F" w14:textId="77777777" w:rsidR="00975BF3" w:rsidRDefault="00000000">
      <w:pPr>
        <w:pStyle w:val="ListParagraph"/>
        <w:numPr>
          <w:ilvl w:val="0"/>
          <w:numId w:val="3"/>
        </w:numPr>
      </w:pPr>
      <w:r>
        <w:t>Shift to firm fixed price, outcome-based contracts. Technical challenges and key personnel requirements anticipated. Acquisition vehicles under discussion (GSA MAS, Alliant 2).</w:t>
      </w:r>
    </w:p>
    <w:p w14:paraId="1B47807A" w14:textId="77777777" w:rsidR="00975BF3" w:rsidRDefault="00975BF3">
      <w:pPr>
        <w:pBdr>
          <w:top w:val="single" w:sz="12" w:space="0" w:color="auto"/>
        </w:pBdr>
        <w:spacing w:after="0"/>
      </w:pPr>
    </w:p>
    <w:p w14:paraId="21189559" w14:textId="22B80FC0" w:rsidR="00975BF3" w:rsidRDefault="00000000">
      <w:r>
        <w:rPr>
          <w:b/>
          <w:bCs/>
        </w:rPr>
        <w:t>Questions &amp; Answers:</w:t>
      </w:r>
    </w:p>
    <w:p w14:paraId="3E662C87" w14:textId="77777777" w:rsidR="00FD1E2E" w:rsidRPr="00FD1E2E" w:rsidRDefault="00FD1E2E" w:rsidP="00FD1E2E">
      <w:pPr>
        <w:pStyle w:val="ListParagraph"/>
        <w:numPr>
          <w:ilvl w:val="0"/>
          <w:numId w:val="4"/>
        </w:numPr>
      </w:pPr>
      <w:r w:rsidRPr="00FD1E2E">
        <w:rPr>
          <w:b/>
          <w:bCs/>
        </w:rPr>
        <w:t>Shane Barker</w:t>
      </w:r>
      <w:r w:rsidRPr="00FD1E2E">
        <w:t>: Asked about VA's cloud strategy (single, multi-cloud, hybrid) and containerization. </w:t>
      </w:r>
      <w:r w:rsidRPr="00FD1E2E">
        <w:br/>
      </w:r>
      <w:r w:rsidRPr="00FD1E2E">
        <w:rPr>
          <w:i/>
          <w:iCs/>
        </w:rPr>
        <w:t>Response</w:t>
      </w:r>
      <w:r w:rsidRPr="00FD1E2E">
        <w:t>: Matthew and Marc explained VA uses AWS and Azure, plans to expand, supports hybrid hosting, and seeks operational efficiency through automation and infrastructure as code.  </w:t>
      </w:r>
    </w:p>
    <w:p w14:paraId="70C70E8E" w14:textId="77777777" w:rsidR="00FD1E2E" w:rsidRPr="00FD1E2E" w:rsidRDefault="00FD1E2E" w:rsidP="00FD1E2E">
      <w:pPr>
        <w:pStyle w:val="ListParagraph"/>
        <w:numPr>
          <w:ilvl w:val="0"/>
          <w:numId w:val="4"/>
        </w:numPr>
      </w:pPr>
      <w:r w:rsidRPr="00FD1E2E">
        <w:rPr>
          <w:b/>
          <w:bCs/>
        </w:rPr>
        <w:t>Michael Schroeder</w:t>
      </w:r>
      <w:r w:rsidRPr="00FD1E2E">
        <w:t>: Asked if hybrid containerized deployments would be developed as FedRAMP applications for government use. </w:t>
      </w:r>
      <w:r w:rsidRPr="00FD1E2E">
        <w:br/>
      </w:r>
      <w:r w:rsidRPr="00FD1E2E">
        <w:rPr>
          <w:i/>
          <w:iCs/>
        </w:rPr>
        <w:t>Response</w:t>
      </w:r>
      <w:r w:rsidRPr="00FD1E2E">
        <w:t>: Matthew clarified there are no current plans for FedRAMP SaaS offerings; focus is internal.  </w:t>
      </w:r>
    </w:p>
    <w:p w14:paraId="1F8663C9" w14:textId="4B279852" w:rsidR="00FD1E2E" w:rsidRPr="00FD1E2E" w:rsidRDefault="00FD1E2E" w:rsidP="00FD1E2E">
      <w:pPr>
        <w:pStyle w:val="ListParagraph"/>
        <w:numPr>
          <w:ilvl w:val="0"/>
          <w:numId w:val="4"/>
        </w:numPr>
      </w:pPr>
      <w:r w:rsidRPr="00FD1E2E">
        <w:rPr>
          <w:b/>
          <w:bCs/>
        </w:rPr>
        <w:t>Todd Van Haaren</w:t>
      </w:r>
      <w:r w:rsidRPr="00FD1E2E">
        <w:t>: Asked if the new contract replaces or works alongside existing application development/sustainment contracts for </w:t>
      </w:r>
      <w:r w:rsidR="00C80633">
        <w:t>CMOP</w:t>
      </w:r>
      <w:r w:rsidRPr="00FD1E2E">
        <w:t>. </w:t>
      </w:r>
      <w:r w:rsidRPr="00FD1E2E">
        <w:br/>
      </w:r>
      <w:r w:rsidRPr="00FD1E2E">
        <w:rPr>
          <w:i/>
          <w:iCs/>
        </w:rPr>
        <w:t>Response</w:t>
      </w:r>
      <w:r w:rsidRPr="00FD1E2E">
        <w:t>: Chad said it will work alongside, not replace, but will follow up for specifics.  </w:t>
      </w:r>
    </w:p>
    <w:p w14:paraId="01AED5CA" w14:textId="77777777" w:rsidR="00FD1E2E" w:rsidRPr="00FD1E2E" w:rsidRDefault="00FD1E2E" w:rsidP="00FD1E2E">
      <w:pPr>
        <w:pStyle w:val="ListParagraph"/>
        <w:numPr>
          <w:ilvl w:val="0"/>
          <w:numId w:val="4"/>
        </w:numPr>
      </w:pPr>
      <w:r w:rsidRPr="00FD1E2E">
        <w:rPr>
          <w:b/>
          <w:bCs/>
        </w:rPr>
        <w:t>Terry Bjornsen</w:t>
      </w:r>
      <w:r w:rsidRPr="00FD1E2E">
        <w:t>: Asked about procurement strategy, technical challenges, teaming, and contract vehicles for application services/hosting. </w:t>
      </w:r>
      <w:r w:rsidRPr="00FD1E2E">
        <w:br/>
      </w:r>
      <w:r w:rsidRPr="00FD1E2E">
        <w:rPr>
          <w:i/>
          <w:iCs/>
        </w:rPr>
        <w:t>Response</w:t>
      </w:r>
      <w:r w:rsidRPr="00FD1E2E">
        <w:t>: Chad and Marc described diverse down-select criteria, technical requirements, and weighted skill areas. Matthew said GSA MAS is targeted but not finalized.  </w:t>
      </w:r>
    </w:p>
    <w:p w14:paraId="2B4C499A" w14:textId="77777777" w:rsidR="00FD1E2E" w:rsidRPr="00FD1E2E" w:rsidRDefault="00FD1E2E" w:rsidP="00FD1E2E">
      <w:pPr>
        <w:pStyle w:val="ListParagraph"/>
        <w:numPr>
          <w:ilvl w:val="0"/>
          <w:numId w:val="4"/>
        </w:numPr>
      </w:pPr>
      <w:r w:rsidRPr="00FD1E2E">
        <w:rPr>
          <w:b/>
          <w:bCs/>
        </w:rPr>
        <w:t>Celia Moreno</w:t>
      </w:r>
      <w:r w:rsidRPr="00FD1E2E">
        <w:t>: Asked about mainframe environment size (MIPS), RFP timeline, draft requirements, and contract vehicle. </w:t>
      </w:r>
      <w:r w:rsidRPr="00FD1E2E">
        <w:br/>
      </w:r>
      <w:r w:rsidRPr="00FD1E2E">
        <w:rPr>
          <w:i/>
          <w:iCs/>
        </w:rPr>
        <w:t>Response</w:t>
      </w:r>
      <w:r w:rsidRPr="00FD1E2E">
        <w:t>: Dawn provided 2499 MIPS; Matthew said no additional draft requirements and vehicle is undecided (GSA MAS or Alliant 2).  </w:t>
      </w:r>
    </w:p>
    <w:p w14:paraId="28B05AA9" w14:textId="77777777" w:rsidR="00FD1E2E" w:rsidRPr="00FD1E2E" w:rsidRDefault="00FD1E2E" w:rsidP="00FD1E2E">
      <w:pPr>
        <w:pStyle w:val="ListParagraph"/>
        <w:numPr>
          <w:ilvl w:val="0"/>
          <w:numId w:val="4"/>
        </w:numPr>
      </w:pPr>
      <w:r w:rsidRPr="00FD1E2E">
        <w:rPr>
          <w:b/>
          <w:bCs/>
        </w:rPr>
        <w:t>Swapna Chigurupati</w:t>
      </w:r>
      <w:r w:rsidRPr="00FD1E2E">
        <w:t>: Asked about cloud repatriation (moving workloads from cloud to on-prem). </w:t>
      </w:r>
      <w:r w:rsidRPr="00FD1E2E">
        <w:br/>
      </w:r>
      <w:r w:rsidRPr="00FD1E2E">
        <w:rPr>
          <w:i/>
          <w:iCs/>
        </w:rPr>
        <w:t>Response</w:t>
      </w:r>
      <w:r w:rsidRPr="00FD1E2E">
        <w:t>: Matthew and Marc said VA is open to aligning workloads to best environment, not actively pursuing repatriation but not ruling it out.  </w:t>
      </w:r>
    </w:p>
    <w:p w14:paraId="1092DB57" w14:textId="77777777" w:rsidR="00FD1E2E" w:rsidRPr="00FD1E2E" w:rsidRDefault="00FD1E2E" w:rsidP="00FD1E2E">
      <w:pPr>
        <w:pStyle w:val="ListParagraph"/>
        <w:numPr>
          <w:ilvl w:val="0"/>
          <w:numId w:val="4"/>
        </w:numPr>
      </w:pPr>
      <w:r w:rsidRPr="00FD1E2E">
        <w:rPr>
          <w:b/>
          <w:bCs/>
        </w:rPr>
        <w:t>Tina Burnett</w:t>
      </w:r>
      <w:r w:rsidRPr="00FD1E2E">
        <w:t>: Asked about creating a reading room for industry access to artifacts. </w:t>
      </w:r>
      <w:r w:rsidRPr="00FD1E2E">
        <w:br/>
      </w:r>
      <w:r w:rsidRPr="00FD1E2E">
        <w:rPr>
          <w:i/>
          <w:iCs/>
        </w:rPr>
        <w:t>Response</w:t>
      </w:r>
      <w:r w:rsidRPr="00FD1E2E">
        <w:t>: Matthew said it hasn't been discussed but is open to considering it.  </w:t>
      </w:r>
    </w:p>
    <w:p w14:paraId="6CF55931" w14:textId="77777777" w:rsidR="00FD1E2E" w:rsidRPr="00FD1E2E" w:rsidRDefault="00FD1E2E" w:rsidP="00FD1E2E">
      <w:pPr>
        <w:pStyle w:val="ListParagraph"/>
        <w:numPr>
          <w:ilvl w:val="0"/>
          <w:numId w:val="4"/>
        </w:numPr>
      </w:pPr>
      <w:r w:rsidRPr="00FD1E2E">
        <w:rPr>
          <w:b/>
          <w:bCs/>
        </w:rPr>
        <w:t>Geoff Howard</w:t>
      </w:r>
      <w:r w:rsidRPr="00FD1E2E">
        <w:t>: Asked if app hosting subsumes or works in tandem with current cloud operations/migration contracts. </w:t>
      </w:r>
      <w:r w:rsidRPr="00FD1E2E">
        <w:br/>
      </w:r>
      <w:r w:rsidRPr="00FD1E2E">
        <w:rPr>
          <w:i/>
          <w:iCs/>
        </w:rPr>
        <w:lastRenderedPageBreak/>
        <w:t>Response</w:t>
      </w:r>
      <w:r w:rsidRPr="00FD1E2E">
        <w:t>: Matthew confirmed app hosting will assume those requirements for unified support.  </w:t>
      </w:r>
    </w:p>
    <w:p w14:paraId="1B6B9CAC" w14:textId="77777777" w:rsidR="00FD1E2E" w:rsidRPr="00FD1E2E" w:rsidRDefault="00FD1E2E" w:rsidP="00FD1E2E">
      <w:pPr>
        <w:pStyle w:val="ListParagraph"/>
        <w:numPr>
          <w:ilvl w:val="0"/>
          <w:numId w:val="4"/>
        </w:numPr>
      </w:pPr>
      <w:r w:rsidRPr="00FD1E2E">
        <w:rPr>
          <w:b/>
          <w:bCs/>
        </w:rPr>
        <w:t>Shawn Woodyard</w:t>
      </w:r>
      <w:r w:rsidRPr="00FD1E2E">
        <w:t>: Asked about app hosting RFP timeline. </w:t>
      </w:r>
      <w:r w:rsidRPr="00FD1E2E">
        <w:br/>
      </w:r>
      <w:r w:rsidRPr="00FD1E2E">
        <w:rPr>
          <w:i/>
          <w:iCs/>
        </w:rPr>
        <w:t>Response</w:t>
      </w:r>
      <w:r w:rsidRPr="00FD1E2E">
        <w:t>: Chad and Matthew clarified RFP release in FY26, award in Q1 FY27.  </w:t>
      </w:r>
    </w:p>
    <w:p w14:paraId="0A662D4F" w14:textId="77777777" w:rsidR="00FD1E2E" w:rsidRPr="00FD1E2E" w:rsidRDefault="00FD1E2E" w:rsidP="00FD1E2E">
      <w:pPr>
        <w:pStyle w:val="ListParagraph"/>
        <w:numPr>
          <w:ilvl w:val="0"/>
          <w:numId w:val="4"/>
        </w:numPr>
      </w:pPr>
      <w:r w:rsidRPr="00FD1E2E">
        <w:rPr>
          <w:b/>
          <w:bCs/>
        </w:rPr>
        <w:t>Trail, Mike C</w:t>
      </w:r>
      <w:r w:rsidRPr="00FD1E2E">
        <w:t>: Asked about OCI (Organizational Conflict of Interest) exclusions, PWS changes, earned value management, and outcome ownership. </w:t>
      </w:r>
      <w:r w:rsidRPr="00FD1E2E">
        <w:br/>
      </w:r>
      <w:r w:rsidRPr="00FD1E2E">
        <w:rPr>
          <w:i/>
          <w:iCs/>
        </w:rPr>
        <w:t>Response</w:t>
      </w:r>
      <w:r w:rsidRPr="00FD1E2E">
        <w:t>: Matthew and Chad said OCI is likely but not confirmed, PWS changes will be minimal, earned value management is not expected but will confirm, and outcome ownership means firm fixed price contracts focused on results, not incentives.  </w:t>
      </w:r>
    </w:p>
    <w:p w14:paraId="0CE4D35E" w14:textId="77777777" w:rsidR="00FD1E2E" w:rsidRPr="00FD1E2E" w:rsidRDefault="00FD1E2E" w:rsidP="00FD1E2E">
      <w:pPr>
        <w:pStyle w:val="ListParagraph"/>
        <w:numPr>
          <w:ilvl w:val="0"/>
          <w:numId w:val="4"/>
        </w:numPr>
      </w:pPr>
      <w:r w:rsidRPr="00FD1E2E">
        <w:rPr>
          <w:b/>
          <w:bCs/>
        </w:rPr>
        <w:t>Pratap</w:t>
      </w:r>
      <w:r w:rsidRPr="00FD1E2E">
        <w:t>: Asked about container deployment prioritization (VAPO), intake process, and app hosting's role. </w:t>
      </w:r>
      <w:r w:rsidRPr="00FD1E2E">
        <w:br/>
      </w:r>
      <w:r w:rsidRPr="00FD1E2E">
        <w:rPr>
          <w:i/>
          <w:iCs/>
        </w:rPr>
        <w:t>Response</w:t>
      </w:r>
      <w:r w:rsidRPr="00FD1E2E">
        <w:t>: Matthew and Marc explained intake drives AOA, VAPO is prioritized due to platform ownership, and app hosting will play a key role in intake decisions.  </w:t>
      </w:r>
    </w:p>
    <w:p w14:paraId="418D824F" w14:textId="77777777" w:rsidR="00FD1E2E" w:rsidRPr="00FD1E2E" w:rsidRDefault="00FD1E2E" w:rsidP="00FD1E2E">
      <w:pPr>
        <w:pStyle w:val="ListParagraph"/>
        <w:numPr>
          <w:ilvl w:val="0"/>
          <w:numId w:val="4"/>
        </w:numPr>
      </w:pPr>
      <w:r w:rsidRPr="00FD1E2E">
        <w:rPr>
          <w:b/>
          <w:bCs/>
        </w:rPr>
        <w:t>Phani </w:t>
      </w:r>
      <w:proofErr w:type="spellStart"/>
      <w:r w:rsidRPr="00FD1E2E">
        <w:rPr>
          <w:b/>
          <w:bCs/>
        </w:rPr>
        <w:t>Yannam</w:t>
      </w:r>
      <w:proofErr w:type="spellEnd"/>
      <w:r w:rsidRPr="00FD1E2E">
        <w:t>: Asked about decoupling middleware for mainframe integration and current techniques for exposing mainframe data. </w:t>
      </w:r>
      <w:r w:rsidRPr="00FD1E2E">
        <w:br/>
      </w:r>
      <w:r w:rsidRPr="00FD1E2E">
        <w:rPr>
          <w:i/>
          <w:iCs/>
        </w:rPr>
        <w:t>Response</w:t>
      </w:r>
      <w:r w:rsidRPr="00FD1E2E">
        <w:t>: Dawn said VA is open to modernization but must coordinate with application owners; current integration uses IBM Connect Direct or SFTP.  </w:t>
      </w:r>
    </w:p>
    <w:p w14:paraId="6CCCDD46" w14:textId="77777777" w:rsidR="00FD1E2E" w:rsidRPr="00FD1E2E" w:rsidRDefault="00FD1E2E" w:rsidP="00FD1E2E">
      <w:pPr>
        <w:pStyle w:val="ListParagraph"/>
        <w:numPr>
          <w:ilvl w:val="0"/>
          <w:numId w:val="4"/>
        </w:numPr>
      </w:pPr>
      <w:r w:rsidRPr="00FD1E2E">
        <w:rPr>
          <w:b/>
          <w:bCs/>
        </w:rPr>
        <w:t>Terry Bjornsen (follow-up)</w:t>
      </w:r>
      <w:r w:rsidRPr="00FD1E2E">
        <w:t>: Asked about key personnel requirements for technical challenge. </w:t>
      </w:r>
      <w:r w:rsidRPr="00FD1E2E">
        <w:br/>
      </w:r>
      <w:r w:rsidRPr="00FD1E2E">
        <w:rPr>
          <w:i/>
          <w:iCs/>
        </w:rPr>
        <w:t>Response</w:t>
      </w:r>
      <w:r w:rsidRPr="00FD1E2E">
        <w:t>: Matthew said key personnel will be expected for technical challenge/presentation and will clarify requirements as soon as possible.  </w:t>
      </w:r>
    </w:p>
    <w:p w14:paraId="0A51B8B3" w14:textId="77777777" w:rsidR="00FD1E2E" w:rsidRPr="00FD1E2E" w:rsidRDefault="00FD1E2E" w:rsidP="00FD1E2E">
      <w:pPr>
        <w:pStyle w:val="ListParagraph"/>
        <w:numPr>
          <w:ilvl w:val="0"/>
          <w:numId w:val="4"/>
        </w:numPr>
      </w:pPr>
      <w:r w:rsidRPr="00FD1E2E">
        <w:rPr>
          <w:b/>
          <w:bCs/>
        </w:rPr>
        <w:t>Geoff Howard (follow-up)</w:t>
      </w:r>
      <w:r w:rsidRPr="00FD1E2E">
        <w:t>: Asked about timing discrepancy between verbal and slide for app hosting award. </w:t>
      </w:r>
      <w:r w:rsidRPr="00FD1E2E">
        <w:br/>
      </w:r>
      <w:r w:rsidRPr="00FD1E2E">
        <w:rPr>
          <w:i/>
          <w:iCs/>
        </w:rPr>
        <w:t>Response</w:t>
      </w:r>
      <w:r w:rsidRPr="00FD1E2E">
        <w:t>: Matthew confirmed award is planned for early FY27.  </w:t>
      </w:r>
    </w:p>
    <w:p w14:paraId="7C275EA6" w14:textId="77777777" w:rsidR="00FD1E2E" w:rsidRPr="00FD1E2E" w:rsidRDefault="00FD1E2E" w:rsidP="00FD1E2E">
      <w:pPr>
        <w:pStyle w:val="ListParagraph"/>
        <w:numPr>
          <w:ilvl w:val="0"/>
          <w:numId w:val="4"/>
        </w:numPr>
      </w:pPr>
      <w:r w:rsidRPr="00FD1E2E">
        <w:rPr>
          <w:b/>
          <w:bCs/>
        </w:rPr>
        <w:t>Franco Susi</w:t>
      </w:r>
      <w:r w:rsidRPr="00FD1E2E">
        <w:t>: Asked about interaction between application services, hosting, and mainframe teams. </w:t>
      </w:r>
      <w:r w:rsidRPr="00FD1E2E">
        <w:br/>
      </w:r>
      <w:r w:rsidRPr="00FD1E2E">
        <w:rPr>
          <w:i/>
          <w:iCs/>
        </w:rPr>
        <w:t>Response</w:t>
      </w:r>
      <w:r w:rsidRPr="00FD1E2E">
        <w:t>: Matthew said integration will depend on specific touchpoints, with some teams working closely and others more isolated; not all routing will go through government teams.  </w:t>
      </w:r>
    </w:p>
    <w:p w14:paraId="1F6CD3D7" w14:textId="496C759E" w:rsidR="00975BF3" w:rsidRDefault="00FD1E2E" w:rsidP="00FD1E2E">
      <w:pPr>
        <w:pStyle w:val="ListParagraph"/>
        <w:numPr>
          <w:ilvl w:val="0"/>
          <w:numId w:val="4"/>
        </w:numPr>
      </w:pPr>
      <w:r w:rsidRPr="00FD1E2E">
        <w:rPr>
          <w:b/>
          <w:bCs/>
        </w:rPr>
        <w:t>Trail, Mike C (final)</w:t>
      </w:r>
      <w:r w:rsidRPr="00FD1E2E">
        <w:t>: Requested early release of PWS, L&amp;M info, and Schedule B for firm fixed price transition. </w:t>
      </w:r>
      <w:r w:rsidRPr="00FD1E2E">
        <w:br/>
      </w:r>
      <w:r w:rsidRPr="00FD1E2E">
        <w:rPr>
          <w:i/>
          <w:iCs/>
        </w:rPr>
        <w:t>Response</w:t>
      </w:r>
      <w:r w:rsidRPr="00FD1E2E">
        <w:t xml:space="preserve">: Request acknowledged by </w:t>
      </w:r>
      <w:r w:rsidR="00C80633">
        <w:t>Matthew</w:t>
      </w:r>
      <w:r w:rsidRPr="00FD1E2E">
        <w:t>; more information will be provided as available.</w:t>
      </w:r>
    </w:p>
    <w:p w14:paraId="2D079FEC" w14:textId="77777777" w:rsidR="00975BF3" w:rsidRDefault="00975BF3">
      <w:pPr>
        <w:pBdr>
          <w:top w:val="single" w:sz="12" w:space="0" w:color="auto"/>
        </w:pBdr>
        <w:spacing w:after="0"/>
      </w:pPr>
    </w:p>
    <w:p w14:paraId="188ED8C9" w14:textId="63D02717" w:rsidR="00975BF3" w:rsidRDefault="00C80C1C">
      <w:r>
        <w:rPr>
          <w:b/>
          <w:bCs/>
        </w:rPr>
        <w:t>Closing Remarks:</w:t>
      </w:r>
    </w:p>
    <w:p w14:paraId="1645820A" w14:textId="77777777" w:rsidR="00C80C1C" w:rsidRPr="00C80C1C" w:rsidRDefault="00C80C1C" w:rsidP="00C80C1C">
      <w:pPr>
        <w:rPr>
          <w:i/>
          <w:iCs/>
        </w:rPr>
      </w:pPr>
      <w:r w:rsidRPr="00C80C1C">
        <w:rPr>
          <w:i/>
          <w:iCs/>
        </w:rPr>
        <w:t xml:space="preserve">On behalf of </w:t>
      </w:r>
      <w:r w:rsidRPr="00C80C1C">
        <w:rPr>
          <w:b/>
          <w:bCs/>
          <w:i/>
          <w:iCs/>
        </w:rPr>
        <w:t>VA OIT</w:t>
      </w:r>
      <w:r w:rsidRPr="00C80C1C">
        <w:rPr>
          <w:i/>
          <w:iCs/>
        </w:rPr>
        <w:t xml:space="preserve"> and </w:t>
      </w:r>
      <w:r w:rsidRPr="00C80C1C">
        <w:rPr>
          <w:b/>
          <w:bCs/>
          <w:i/>
          <w:iCs/>
        </w:rPr>
        <w:t>ITVMO</w:t>
      </w:r>
      <w:r w:rsidRPr="00C80C1C">
        <w:rPr>
          <w:i/>
          <w:iCs/>
        </w:rPr>
        <w:t>, thank you for joining and for your support of our Veterans.</w:t>
      </w:r>
    </w:p>
    <w:p w14:paraId="039A8324" w14:textId="77777777" w:rsidR="00C80C1C" w:rsidRPr="00C80C1C" w:rsidRDefault="00C80C1C" w:rsidP="00C80C1C">
      <w:pPr>
        <w:numPr>
          <w:ilvl w:val="0"/>
          <w:numId w:val="22"/>
        </w:numPr>
        <w:rPr>
          <w:b/>
          <w:bCs/>
          <w:i/>
          <w:iCs/>
        </w:rPr>
      </w:pPr>
      <w:r w:rsidRPr="00C80C1C">
        <w:rPr>
          <w:i/>
          <w:iCs/>
        </w:rPr>
        <w:lastRenderedPageBreak/>
        <w:t xml:space="preserve">Details of this event, and </w:t>
      </w:r>
      <w:r w:rsidRPr="00C80C1C">
        <w:rPr>
          <w:b/>
          <w:bCs/>
          <w:i/>
          <w:iCs/>
        </w:rPr>
        <w:t>future vendor engagements</w:t>
      </w:r>
      <w:r w:rsidRPr="00C80C1C">
        <w:rPr>
          <w:i/>
          <w:iCs/>
        </w:rPr>
        <w:t xml:space="preserve"> can be found at the VA’s Virtual Office of Acquisition website.  Again, the link has been shared in chat.</w:t>
      </w:r>
    </w:p>
    <w:p w14:paraId="45637FB7" w14:textId="77777777" w:rsidR="00C80C1C" w:rsidRPr="00C80C1C" w:rsidRDefault="00C80C1C" w:rsidP="00C80C1C">
      <w:pPr>
        <w:numPr>
          <w:ilvl w:val="0"/>
          <w:numId w:val="22"/>
        </w:numPr>
        <w:rPr>
          <w:i/>
          <w:iCs/>
        </w:rPr>
      </w:pPr>
      <w:r w:rsidRPr="00C80C1C">
        <w:rPr>
          <w:i/>
          <w:iCs/>
        </w:rPr>
        <w:t>Please mark your calendar for the next OIT Acquisition Office Hours on June 8</w:t>
      </w:r>
      <w:r w:rsidRPr="00C80C1C">
        <w:rPr>
          <w:i/>
          <w:iCs/>
          <w:vertAlign w:val="superscript"/>
        </w:rPr>
        <w:t>th</w:t>
      </w:r>
      <w:r w:rsidRPr="00C80C1C">
        <w:rPr>
          <w:i/>
          <w:iCs/>
        </w:rPr>
        <w:t xml:space="preserve"> from 3-4pm EST.</w:t>
      </w:r>
    </w:p>
    <w:p w14:paraId="152758C3" w14:textId="77777777" w:rsidR="00C80C1C" w:rsidRPr="00C80C1C" w:rsidRDefault="00C80C1C" w:rsidP="00C80C1C">
      <w:pPr>
        <w:ind w:left="720"/>
      </w:pPr>
      <w:r w:rsidRPr="00C80C1C">
        <w:t xml:space="preserve">Agenda Topics will include Supply Chain </w:t>
      </w:r>
      <w:proofErr w:type="spellStart"/>
      <w:r w:rsidRPr="00C80C1C">
        <w:t>Mgmt</w:t>
      </w:r>
      <w:proofErr w:type="spellEnd"/>
      <w:r w:rsidRPr="00C80C1C">
        <w:t xml:space="preserve"> </w:t>
      </w:r>
      <w:proofErr w:type="spellStart"/>
      <w:r w:rsidRPr="00C80C1C">
        <w:t>DevSecOps</w:t>
      </w:r>
      <w:proofErr w:type="spellEnd"/>
      <w:r w:rsidRPr="00C80C1C">
        <w:t>, Transformation Support Services 3.0, and Cloud-based Contact Center as a Service</w:t>
      </w:r>
      <w:r w:rsidRPr="00C80C1C">
        <w:rPr>
          <w:rFonts w:ascii="Arial" w:hAnsi="Arial" w:cs="Arial"/>
        </w:rPr>
        <w:t>​</w:t>
      </w:r>
    </w:p>
    <w:p w14:paraId="2184FD0B" w14:textId="77777777" w:rsidR="00C80C1C" w:rsidRPr="00C80C1C" w:rsidRDefault="00C80C1C" w:rsidP="00C80C1C">
      <w:pPr>
        <w:numPr>
          <w:ilvl w:val="0"/>
          <w:numId w:val="23"/>
        </w:numPr>
        <w:rPr>
          <w:i/>
          <w:iCs/>
        </w:rPr>
      </w:pPr>
      <w:r w:rsidRPr="00C80C1C">
        <w:rPr>
          <w:i/>
          <w:iCs/>
        </w:rPr>
        <w:t>Additionally, stay tune for information on Department of Veterans Affairs, Technology Acquisition Center’s annual Advanced Planning Brief to Industry (APBI) coming up on the 17</w:t>
      </w:r>
      <w:r w:rsidRPr="00C80C1C">
        <w:rPr>
          <w:i/>
          <w:iCs/>
          <w:vertAlign w:val="superscript"/>
        </w:rPr>
        <w:t>th</w:t>
      </w:r>
      <w:r w:rsidRPr="00C80C1C">
        <w:rPr>
          <w:i/>
          <w:iCs/>
        </w:rPr>
        <w:t xml:space="preserve"> of June.</w:t>
      </w:r>
    </w:p>
    <w:p w14:paraId="39B6449A" w14:textId="7CAC12BD" w:rsidR="00975BF3" w:rsidRDefault="00975BF3" w:rsidP="00C80C1C"/>
    <w:sectPr w:rsidR="00975BF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7B9F3" w14:textId="77777777" w:rsidR="004059A8" w:rsidRDefault="004059A8" w:rsidP="003D6353">
      <w:pPr>
        <w:spacing w:after="0" w:line="240" w:lineRule="auto"/>
      </w:pPr>
      <w:r>
        <w:separator/>
      </w:r>
    </w:p>
  </w:endnote>
  <w:endnote w:type="continuationSeparator" w:id="0">
    <w:p w14:paraId="31314498" w14:textId="77777777" w:rsidR="004059A8" w:rsidRDefault="004059A8" w:rsidP="003D6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06537" w14:textId="77777777" w:rsidR="004059A8" w:rsidRDefault="004059A8" w:rsidP="003D6353">
      <w:pPr>
        <w:spacing w:after="0" w:line="240" w:lineRule="auto"/>
      </w:pPr>
      <w:r>
        <w:separator/>
      </w:r>
    </w:p>
  </w:footnote>
  <w:footnote w:type="continuationSeparator" w:id="0">
    <w:p w14:paraId="74927068" w14:textId="77777777" w:rsidR="004059A8" w:rsidRDefault="004059A8" w:rsidP="003D6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12F9"/>
    <w:multiLevelType w:val="multilevel"/>
    <w:tmpl w:val="3B5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A60137"/>
    <w:multiLevelType w:val="multilevel"/>
    <w:tmpl w:val="7906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4169E5"/>
    <w:multiLevelType w:val="hybridMultilevel"/>
    <w:tmpl w:val="62223C22"/>
    <w:lvl w:ilvl="0" w:tplc="745426B8">
      <w:start w:val="1"/>
      <w:numFmt w:val="bullet"/>
      <w:lvlText w:val=""/>
      <w:lvlJc w:val="left"/>
      <w:pPr>
        <w:ind w:left="720" w:hanging="360"/>
      </w:pPr>
      <w:rPr>
        <w:rFonts w:ascii="Symbol" w:eastAsia="Symbol" w:hAnsi="Symbol" w:cs="Symbol"/>
      </w:rPr>
    </w:lvl>
    <w:lvl w:ilvl="1" w:tplc="B73631C6">
      <w:start w:val="1"/>
      <w:numFmt w:val="bullet"/>
      <w:lvlText w:val="o"/>
      <w:lvlJc w:val="left"/>
      <w:pPr>
        <w:ind w:left="1440" w:hanging="360"/>
      </w:pPr>
      <w:rPr>
        <w:rFonts w:ascii="Courier New" w:eastAsia="Courier New" w:hAnsi="Courier New" w:cs="Courier New"/>
      </w:rPr>
    </w:lvl>
    <w:lvl w:ilvl="2" w:tplc="D674A442">
      <w:start w:val="1"/>
      <w:numFmt w:val="bullet"/>
      <w:lvlText w:val=""/>
      <w:lvlJc w:val="left"/>
      <w:pPr>
        <w:ind w:left="2160" w:hanging="360"/>
      </w:pPr>
      <w:rPr>
        <w:rFonts w:ascii="Wingdings" w:eastAsia="Wingdings" w:hAnsi="Wingdings" w:cs="Wingdings"/>
      </w:rPr>
    </w:lvl>
    <w:lvl w:ilvl="3" w:tplc="F014F274">
      <w:start w:val="1"/>
      <w:numFmt w:val="bullet"/>
      <w:lvlText w:val=""/>
      <w:lvlJc w:val="left"/>
      <w:pPr>
        <w:ind w:left="2880" w:hanging="360"/>
      </w:pPr>
      <w:rPr>
        <w:rFonts w:ascii="Symbol" w:eastAsia="Symbol" w:hAnsi="Symbol" w:cs="Symbol"/>
      </w:rPr>
    </w:lvl>
    <w:lvl w:ilvl="4" w:tplc="E0A4926C">
      <w:start w:val="1"/>
      <w:numFmt w:val="bullet"/>
      <w:lvlText w:val="o"/>
      <w:lvlJc w:val="left"/>
      <w:pPr>
        <w:ind w:left="3600" w:hanging="360"/>
      </w:pPr>
      <w:rPr>
        <w:rFonts w:ascii="Courier New" w:eastAsia="Courier New" w:hAnsi="Courier New" w:cs="Courier New"/>
      </w:rPr>
    </w:lvl>
    <w:lvl w:ilvl="5" w:tplc="E6A864F2">
      <w:start w:val="1"/>
      <w:numFmt w:val="bullet"/>
      <w:lvlText w:val=""/>
      <w:lvlJc w:val="left"/>
      <w:pPr>
        <w:ind w:left="4320" w:hanging="360"/>
      </w:pPr>
      <w:rPr>
        <w:rFonts w:ascii="Wingdings" w:eastAsia="Wingdings" w:hAnsi="Wingdings" w:cs="Wingdings"/>
      </w:rPr>
    </w:lvl>
    <w:lvl w:ilvl="6" w:tplc="37F66A90">
      <w:start w:val="1"/>
      <w:numFmt w:val="bullet"/>
      <w:lvlText w:val=""/>
      <w:lvlJc w:val="left"/>
      <w:pPr>
        <w:ind w:left="5040" w:hanging="360"/>
      </w:pPr>
      <w:rPr>
        <w:rFonts w:ascii="Symbol" w:eastAsia="Symbol" w:hAnsi="Symbol" w:cs="Symbol"/>
      </w:rPr>
    </w:lvl>
    <w:lvl w:ilvl="7" w:tplc="B192AB70">
      <w:start w:val="1"/>
      <w:numFmt w:val="bullet"/>
      <w:lvlText w:val="o"/>
      <w:lvlJc w:val="left"/>
      <w:pPr>
        <w:ind w:left="5760" w:hanging="360"/>
      </w:pPr>
      <w:rPr>
        <w:rFonts w:ascii="Courier New" w:eastAsia="Courier New" w:hAnsi="Courier New" w:cs="Courier New"/>
      </w:rPr>
    </w:lvl>
    <w:lvl w:ilvl="8" w:tplc="965A716C">
      <w:start w:val="1"/>
      <w:numFmt w:val="bullet"/>
      <w:lvlText w:val=""/>
      <w:lvlJc w:val="left"/>
      <w:pPr>
        <w:ind w:left="6480" w:hanging="360"/>
      </w:pPr>
      <w:rPr>
        <w:rFonts w:ascii="Wingdings" w:eastAsia="Wingdings" w:hAnsi="Wingdings" w:cs="Wingdings"/>
      </w:rPr>
    </w:lvl>
  </w:abstractNum>
  <w:abstractNum w:abstractNumId="3" w15:restartNumberingAfterBreak="0">
    <w:nsid w:val="23B76C98"/>
    <w:multiLevelType w:val="multilevel"/>
    <w:tmpl w:val="93A6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705814"/>
    <w:multiLevelType w:val="multilevel"/>
    <w:tmpl w:val="7048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324FB0"/>
    <w:multiLevelType w:val="hybridMultilevel"/>
    <w:tmpl w:val="A5CAB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DF66C2A"/>
    <w:multiLevelType w:val="multilevel"/>
    <w:tmpl w:val="8944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B21979"/>
    <w:multiLevelType w:val="multilevel"/>
    <w:tmpl w:val="B6E0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0E6FF2"/>
    <w:multiLevelType w:val="hybridMultilevel"/>
    <w:tmpl w:val="DCF89416"/>
    <w:lvl w:ilvl="0" w:tplc="77FEC502">
      <w:start w:val="1"/>
      <w:numFmt w:val="bullet"/>
      <w:lvlText w:val="●"/>
      <w:lvlJc w:val="left"/>
      <w:pPr>
        <w:ind w:left="720" w:hanging="360"/>
      </w:pPr>
    </w:lvl>
    <w:lvl w:ilvl="1" w:tplc="931E6392">
      <w:start w:val="1"/>
      <w:numFmt w:val="bullet"/>
      <w:lvlText w:val="○"/>
      <w:lvlJc w:val="left"/>
      <w:pPr>
        <w:ind w:left="1440" w:hanging="360"/>
      </w:pPr>
    </w:lvl>
    <w:lvl w:ilvl="2" w:tplc="3D06728C">
      <w:start w:val="1"/>
      <w:numFmt w:val="bullet"/>
      <w:lvlText w:val="■"/>
      <w:lvlJc w:val="left"/>
      <w:pPr>
        <w:ind w:left="2160" w:hanging="360"/>
      </w:pPr>
    </w:lvl>
    <w:lvl w:ilvl="3" w:tplc="DFBE13D6">
      <w:start w:val="1"/>
      <w:numFmt w:val="bullet"/>
      <w:lvlText w:val="●"/>
      <w:lvlJc w:val="left"/>
      <w:pPr>
        <w:ind w:left="2880" w:hanging="360"/>
      </w:pPr>
    </w:lvl>
    <w:lvl w:ilvl="4" w:tplc="555AE808">
      <w:start w:val="1"/>
      <w:numFmt w:val="bullet"/>
      <w:lvlText w:val="○"/>
      <w:lvlJc w:val="left"/>
      <w:pPr>
        <w:ind w:left="3600" w:hanging="360"/>
      </w:pPr>
    </w:lvl>
    <w:lvl w:ilvl="5" w:tplc="3A182B6C">
      <w:start w:val="1"/>
      <w:numFmt w:val="bullet"/>
      <w:lvlText w:val="■"/>
      <w:lvlJc w:val="left"/>
      <w:pPr>
        <w:ind w:left="4320" w:hanging="360"/>
      </w:pPr>
    </w:lvl>
    <w:lvl w:ilvl="6" w:tplc="5C2EC896">
      <w:start w:val="1"/>
      <w:numFmt w:val="bullet"/>
      <w:lvlText w:val="●"/>
      <w:lvlJc w:val="left"/>
      <w:pPr>
        <w:ind w:left="5040" w:hanging="360"/>
      </w:pPr>
    </w:lvl>
    <w:lvl w:ilvl="7" w:tplc="C548055A">
      <w:start w:val="1"/>
      <w:numFmt w:val="bullet"/>
      <w:lvlText w:val="●"/>
      <w:lvlJc w:val="left"/>
      <w:pPr>
        <w:ind w:left="5760" w:hanging="360"/>
      </w:pPr>
    </w:lvl>
    <w:lvl w:ilvl="8" w:tplc="89E24754">
      <w:start w:val="1"/>
      <w:numFmt w:val="bullet"/>
      <w:lvlText w:val="●"/>
      <w:lvlJc w:val="left"/>
      <w:pPr>
        <w:ind w:left="6480" w:hanging="360"/>
      </w:pPr>
    </w:lvl>
  </w:abstractNum>
  <w:abstractNum w:abstractNumId="9" w15:restartNumberingAfterBreak="0">
    <w:nsid w:val="3A3A10CA"/>
    <w:multiLevelType w:val="hybridMultilevel"/>
    <w:tmpl w:val="AE8CD880"/>
    <w:lvl w:ilvl="0" w:tplc="58485398">
      <w:start w:val="1"/>
      <w:numFmt w:val="bullet"/>
      <w:lvlText w:val=""/>
      <w:lvlJc w:val="left"/>
      <w:pPr>
        <w:ind w:left="720" w:hanging="360"/>
      </w:pPr>
      <w:rPr>
        <w:rFonts w:ascii="Symbol" w:eastAsia="Symbol" w:hAnsi="Symbol" w:cs="Symbol"/>
      </w:rPr>
    </w:lvl>
    <w:lvl w:ilvl="1" w:tplc="807A45A6">
      <w:start w:val="1"/>
      <w:numFmt w:val="bullet"/>
      <w:lvlText w:val="o"/>
      <w:lvlJc w:val="left"/>
      <w:pPr>
        <w:ind w:left="1440" w:hanging="360"/>
      </w:pPr>
      <w:rPr>
        <w:rFonts w:ascii="Courier New" w:eastAsia="Courier New" w:hAnsi="Courier New" w:cs="Courier New"/>
      </w:rPr>
    </w:lvl>
    <w:lvl w:ilvl="2" w:tplc="646040C0">
      <w:start w:val="1"/>
      <w:numFmt w:val="bullet"/>
      <w:lvlText w:val=""/>
      <w:lvlJc w:val="left"/>
      <w:pPr>
        <w:ind w:left="2160" w:hanging="360"/>
      </w:pPr>
      <w:rPr>
        <w:rFonts w:ascii="Wingdings" w:eastAsia="Wingdings" w:hAnsi="Wingdings" w:cs="Wingdings"/>
      </w:rPr>
    </w:lvl>
    <w:lvl w:ilvl="3" w:tplc="5D4A3D54">
      <w:start w:val="1"/>
      <w:numFmt w:val="bullet"/>
      <w:lvlText w:val=""/>
      <w:lvlJc w:val="left"/>
      <w:pPr>
        <w:ind w:left="2880" w:hanging="360"/>
      </w:pPr>
      <w:rPr>
        <w:rFonts w:ascii="Symbol" w:eastAsia="Symbol" w:hAnsi="Symbol" w:cs="Symbol"/>
      </w:rPr>
    </w:lvl>
    <w:lvl w:ilvl="4" w:tplc="2318BD9E">
      <w:start w:val="1"/>
      <w:numFmt w:val="bullet"/>
      <w:lvlText w:val="o"/>
      <w:lvlJc w:val="left"/>
      <w:pPr>
        <w:ind w:left="3600" w:hanging="360"/>
      </w:pPr>
      <w:rPr>
        <w:rFonts w:ascii="Courier New" w:eastAsia="Courier New" w:hAnsi="Courier New" w:cs="Courier New"/>
      </w:rPr>
    </w:lvl>
    <w:lvl w:ilvl="5" w:tplc="E99EF876">
      <w:start w:val="1"/>
      <w:numFmt w:val="bullet"/>
      <w:lvlText w:val=""/>
      <w:lvlJc w:val="left"/>
      <w:pPr>
        <w:ind w:left="4320" w:hanging="360"/>
      </w:pPr>
      <w:rPr>
        <w:rFonts w:ascii="Wingdings" w:eastAsia="Wingdings" w:hAnsi="Wingdings" w:cs="Wingdings"/>
      </w:rPr>
    </w:lvl>
    <w:lvl w:ilvl="6" w:tplc="76401672">
      <w:start w:val="1"/>
      <w:numFmt w:val="bullet"/>
      <w:lvlText w:val=""/>
      <w:lvlJc w:val="left"/>
      <w:pPr>
        <w:ind w:left="5040" w:hanging="360"/>
      </w:pPr>
      <w:rPr>
        <w:rFonts w:ascii="Symbol" w:eastAsia="Symbol" w:hAnsi="Symbol" w:cs="Symbol"/>
      </w:rPr>
    </w:lvl>
    <w:lvl w:ilvl="7" w:tplc="5164FEB2">
      <w:start w:val="1"/>
      <w:numFmt w:val="bullet"/>
      <w:lvlText w:val="o"/>
      <w:lvlJc w:val="left"/>
      <w:pPr>
        <w:ind w:left="5760" w:hanging="360"/>
      </w:pPr>
      <w:rPr>
        <w:rFonts w:ascii="Courier New" w:eastAsia="Courier New" w:hAnsi="Courier New" w:cs="Courier New"/>
      </w:rPr>
    </w:lvl>
    <w:lvl w:ilvl="8" w:tplc="78AA7068">
      <w:start w:val="1"/>
      <w:numFmt w:val="bullet"/>
      <w:lvlText w:val=""/>
      <w:lvlJc w:val="left"/>
      <w:pPr>
        <w:ind w:left="6480" w:hanging="360"/>
      </w:pPr>
      <w:rPr>
        <w:rFonts w:ascii="Wingdings" w:eastAsia="Wingdings" w:hAnsi="Wingdings" w:cs="Wingdings"/>
      </w:rPr>
    </w:lvl>
  </w:abstractNum>
  <w:abstractNum w:abstractNumId="10" w15:restartNumberingAfterBreak="0">
    <w:nsid w:val="3AD66971"/>
    <w:multiLevelType w:val="multilevel"/>
    <w:tmpl w:val="A524C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C164C9"/>
    <w:multiLevelType w:val="hybridMultilevel"/>
    <w:tmpl w:val="65BE9750"/>
    <w:lvl w:ilvl="0" w:tplc="52C83CE8">
      <w:start w:val="1"/>
      <w:numFmt w:val="bullet"/>
      <w:lvlText w:val=""/>
      <w:lvlJc w:val="left"/>
      <w:pPr>
        <w:ind w:left="720" w:hanging="360"/>
      </w:pPr>
      <w:rPr>
        <w:rFonts w:ascii="Symbol" w:eastAsia="Symbol" w:hAnsi="Symbol" w:cs="Symbol"/>
      </w:rPr>
    </w:lvl>
    <w:lvl w:ilvl="1" w:tplc="EFA428E0">
      <w:start w:val="1"/>
      <w:numFmt w:val="bullet"/>
      <w:lvlText w:val="o"/>
      <w:lvlJc w:val="left"/>
      <w:pPr>
        <w:ind w:left="1440" w:hanging="360"/>
      </w:pPr>
      <w:rPr>
        <w:rFonts w:ascii="Courier New" w:eastAsia="Courier New" w:hAnsi="Courier New" w:cs="Courier New"/>
      </w:rPr>
    </w:lvl>
    <w:lvl w:ilvl="2" w:tplc="A412EDBA">
      <w:start w:val="1"/>
      <w:numFmt w:val="bullet"/>
      <w:lvlText w:val=""/>
      <w:lvlJc w:val="left"/>
      <w:pPr>
        <w:ind w:left="2160" w:hanging="360"/>
      </w:pPr>
      <w:rPr>
        <w:rFonts w:ascii="Wingdings" w:eastAsia="Wingdings" w:hAnsi="Wingdings" w:cs="Wingdings"/>
      </w:rPr>
    </w:lvl>
    <w:lvl w:ilvl="3" w:tplc="8DECF804">
      <w:start w:val="1"/>
      <w:numFmt w:val="bullet"/>
      <w:lvlText w:val=""/>
      <w:lvlJc w:val="left"/>
      <w:pPr>
        <w:ind w:left="2880" w:hanging="360"/>
      </w:pPr>
      <w:rPr>
        <w:rFonts w:ascii="Symbol" w:eastAsia="Symbol" w:hAnsi="Symbol" w:cs="Symbol"/>
      </w:rPr>
    </w:lvl>
    <w:lvl w:ilvl="4" w:tplc="4BCEB63E">
      <w:start w:val="1"/>
      <w:numFmt w:val="bullet"/>
      <w:lvlText w:val="o"/>
      <w:lvlJc w:val="left"/>
      <w:pPr>
        <w:ind w:left="3600" w:hanging="360"/>
      </w:pPr>
      <w:rPr>
        <w:rFonts w:ascii="Courier New" w:eastAsia="Courier New" w:hAnsi="Courier New" w:cs="Courier New"/>
      </w:rPr>
    </w:lvl>
    <w:lvl w:ilvl="5" w:tplc="15EC6CD8">
      <w:start w:val="1"/>
      <w:numFmt w:val="bullet"/>
      <w:lvlText w:val=""/>
      <w:lvlJc w:val="left"/>
      <w:pPr>
        <w:ind w:left="4320" w:hanging="360"/>
      </w:pPr>
      <w:rPr>
        <w:rFonts w:ascii="Wingdings" w:eastAsia="Wingdings" w:hAnsi="Wingdings" w:cs="Wingdings"/>
      </w:rPr>
    </w:lvl>
    <w:lvl w:ilvl="6" w:tplc="1F8A6E44">
      <w:start w:val="1"/>
      <w:numFmt w:val="bullet"/>
      <w:lvlText w:val=""/>
      <w:lvlJc w:val="left"/>
      <w:pPr>
        <w:ind w:left="5040" w:hanging="360"/>
      </w:pPr>
      <w:rPr>
        <w:rFonts w:ascii="Symbol" w:eastAsia="Symbol" w:hAnsi="Symbol" w:cs="Symbol"/>
      </w:rPr>
    </w:lvl>
    <w:lvl w:ilvl="7" w:tplc="ABC2E158">
      <w:start w:val="1"/>
      <w:numFmt w:val="bullet"/>
      <w:lvlText w:val="o"/>
      <w:lvlJc w:val="left"/>
      <w:pPr>
        <w:ind w:left="5760" w:hanging="360"/>
      </w:pPr>
      <w:rPr>
        <w:rFonts w:ascii="Courier New" w:eastAsia="Courier New" w:hAnsi="Courier New" w:cs="Courier New"/>
      </w:rPr>
    </w:lvl>
    <w:lvl w:ilvl="8" w:tplc="76B0A382">
      <w:start w:val="1"/>
      <w:numFmt w:val="bullet"/>
      <w:lvlText w:val=""/>
      <w:lvlJc w:val="left"/>
      <w:pPr>
        <w:ind w:left="6480" w:hanging="360"/>
      </w:pPr>
      <w:rPr>
        <w:rFonts w:ascii="Wingdings" w:eastAsia="Wingdings" w:hAnsi="Wingdings" w:cs="Wingdings"/>
      </w:rPr>
    </w:lvl>
  </w:abstractNum>
  <w:abstractNum w:abstractNumId="12" w15:restartNumberingAfterBreak="0">
    <w:nsid w:val="4C2C0259"/>
    <w:multiLevelType w:val="multilevel"/>
    <w:tmpl w:val="7B44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5E0463"/>
    <w:multiLevelType w:val="hybridMultilevel"/>
    <w:tmpl w:val="F30C9EE6"/>
    <w:lvl w:ilvl="0" w:tplc="5DB8D226">
      <w:start w:val="1"/>
      <w:numFmt w:val="bullet"/>
      <w:lvlText w:val=""/>
      <w:lvlJc w:val="left"/>
      <w:pPr>
        <w:ind w:left="720" w:hanging="360"/>
      </w:pPr>
      <w:rPr>
        <w:rFonts w:ascii="Symbol" w:eastAsia="Symbol" w:hAnsi="Symbol" w:cs="Symbol"/>
      </w:rPr>
    </w:lvl>
    <w:lvl w:ilvl="1" w:tplc="907C8512">
      <w:start w:val="1"/>
      <w:numFmt w:val="bullet"/>
      <w:lvlText w:val="o"/>
      <w:lvlJc w:val="left"/>
      <w:pPr>
        <w:ind w:left="1440" w:hanging="360"/>
      </w:pPr>
      <w:rPr>
        <w:rFonts w:ascii="Courier New" w:eastAsia="Courier New" w:hAnsi="Courier New" w:cs="Courier New"/>
      </w:rPr>
    </w:lvl>
    <w:lvl w:ilvl="2" w:tplc="6632E418">
      <w:start w:val="1"/>
      <w:numFmt w:val="bullet"/>
      <w:lvlText w:val=""/>
      <w:lvlJc w:val="left"/>
      <w:pPr>
        <w:ind w:left="2160" w:hanging="360"/>
      </w:pPr>
      <w:rPr>
        <w:rFonts w:ascii="Wingdings" w:eastAsia="Wingdings" w:hAnsi="Wingdings" w:cs="Wingdings"/>
      </w:rPr>
    </w:lvl>
    <w:lvl w:ilvl="3" w:tplc="15F0D512">
      <w:start w:val="1"/>
      <w:numFmt w:val="bullet"/>
      <w:lvlText w:val=""/>
      <w:lvlJc w:val="left"/>
      <w:pPr>
        <w:ind w:left="2880" w:hanging="360"/>
      </w:pPr>
      <w:rPr>
        <w:rFonts w:ascii="Symbol" w:eastAsia="Symbol" w:hAnsi="Symbol" w:cs="Symbol"/>
      </w:rPr>
    </w:lvl>
    <w:lvl w:ilvl="4" w:tplc="C9B80CAE">
      <w:start w:val="1"/>
      <w:numFmt w:val="bullet"/>
      <w:lvlText w:val="o"/>
      <w:lvlJc w:val="left"/>
      <w:pPr>
        <w:ind w:left="3600" w:hanging="360"/>
      </w:pPr>
      <w:rPr>
        <w:rFonts w:ascii="Courier New" w:eastAsia="Courier New" w:hAnsi="Courier New" w:cs="Courier New"/>
      </w:rPr>
    </w:lvl>
    <w:lvl w:ilvl="5" w:tplc="ADB43CCA">
      <w:start w:val="1"/>
      <w:numFmt w:val="bullet"/>
      <w:lvlText w:val=""/>
      <w:lvlJc w:val="left"/>
      <w:pPr>
        <w:ind w:left="4320" w:hanging="360"/>
      </w:pPr>
      <w:rPr>
        <w:rFonts w:ascii="Wingdings" w:eastAsia="Wingdings" w:hAnsi="Wingdings" w:cs="Wingdings"/>
      </w:rPr>
    </w:lvl>
    <w:lvl w:ilvl="6" w:tplc="61C08272">
      <w:start w:val="1"/>
      <w:numFmt w:val="bullet"/>
      <w:lvlText w:val=""/>
      <w:lvlJc w:val="left"/>
      <w:pPr>
        <w:ind w:left="5040" w:hanging="360"/>
      </w:pPr>
      <w:rPr>
        <w:rFonts w:ascii="Symbol" w:eastAsia="Symbol" w:hAnsi="Symbol" w:cs="Symbol"/>
      </w:rPr>
    </w:lvl>
    <w:lvl w:ilvl="7" w:tplc="AEA2179A">
      <w:start w:val="1"/>
      <w:numFmt w:val="bullet"/>
      <w:lvlText w:val="o"/>
      <w:lvlJc w:val="left"/>
      <w:pPr>
        <w:ind w:left="5760" w:hanging="360"/>
      </w:pPr>
      <w:rPr>
        <w:rFonts w:ascii="Courier New" w:eastAsia="Courier New" w:hAnsi="Courier New" w:cs="Courier New"/>
      </w:rPr>
    </w:lvl>
    <w:lvl w:ilvl="8" w:tplc="D0083DEA">
      <w:start w:val="1"/>
      <w:numFmt w:val="bullet"/>
      <w:lvlText w:val=""/>
      <w:lvlJc w:val="left"/>
      <w:pPr>
        <w:ind w:left="6480" w:hanging="360"/>
      </w:pPr>
      <w:rPr>
        <w:rFonts w:ascii="Wingdings" w:eastAsia="Wingdings" w:hAnsi="Wingdings" w:cs="Wingdings"/>
      </w:rPr>
    </w:lvl>
  </w:abstractNum>
  <w:abstractNum w:abstractNumId="14" w15:restartNumberingAfterBreak="0">
    <w:nsid w:val="50FC1C00"/>
    <w:multiLevelType w:val="multilevel"/>
    <w:tmpl w:val="B872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EA3A7A"/>
    <w:multiLevelType w:val="multilevel"/>
    <w:tmpl w:val="484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91543C"/>
    <w:multiLevelType w:val="multilevel"/>
    <w:tmpl w:val="9D86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26313F"/>
    <w:multiLevelType w:val="multilevel"/>
    <w:tmpl w:val="D76A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FD738C"/>
    <w:multiLevelType w:val="multilevel"/>
    <w:tmpl w:val="4010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F607B2"/>
    <w:multiLevelType w:val="multilevel"/>
    <w:tmpl w:val="E50C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4A95A09"/>
    <w:multiLevelType w:val="multilevel"/>
    <w:tmpl w:val="C266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FE3C04"/>
    <w:multiLevelType w:val="multilevel"/>
    <w:tmpl w:val="2DA0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F711F5"/>
    <w:multiLevelType w:val="multilevel"/>
    <w:tmpl w:val="29B0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0950360">
    <w:abstractNumId w:val="8"/>
    <w:lvlOverride w:ilvl="0">
      <w:startOverride w:val="1"/>
    </w:lvlOverride>
  </w:num>
  <w:num w:numId="2" w16cid:durableId="1703553769">
    <w:abstractNumId w:val="13"/>
  </w:num>
  <w:num w:numId="3" w16cid:durableId="974023854">
    <w:abstractNumId w:val="11"/>
  </w:num>
  <w:num w:numId="4" w16cid:durableId="1702704701">
    <w:abstractNumId w:val="9"/>
  </w:num>
  <w:num w:numId="5" w16cid:durableId="490604864">
    <w:abstractNumId w:val="2"/>
  </w:num>
  <w:num w:numId="6" w16cid:durableId="1331565447">
    <w:abstractNumId w:val="17"/>
  </w:num>
  <w:num w:numId="7" w16cid:durableId="2002388911">
    <w:abstractNumId w:val="14"/>
  </w:num>
  <w:num w:numId="8" w16cid:durableId="1502041181">
    <w:abstractNumId w:val="19"/>
  </w:num>
  <w:num w:numId="9" w16cid:durableId="1391146363">
    <w:abstractNumId w:val="12"/>
  </w:num>
  <w:num w:numId="10" w16cid:durableId="1231649321">
    <w:abstractNumId w:val="18"/>
  </w:num>
  <w:num w:numId="11" w16cid:durableId="2120680796">
    <w:abstractNumId w:val="7"/>
  </w:num>
  <w:num w:numId="12" w16cid:durableId="1598908209">
    <w:abstractNumId w:val="15"/>
  </w:num>
  <w:num w:numId="13" w16cid:durableId="981733509">
    <w:abstractNumId w:val="22"/>
  </w:num>
  <w:num w:numId="14" w16cid:durableId="413018148">
    <w:abstractNumId w:val="16"/>
  </w:num>
  <w:num w:numId="15" w16cid:durableId="417214704">
    <w:abstractNumId w:val="6"/>
  </w:num>
  <w:num w:numId="16" w16cid:durableId="1110472138">
    <w:abstractNumId w:val="3"/>
  </w:num>
  <w:num w:numId="17" w16cid:durableId="145780909">
    <w:abstractNumId w:val="1"/>
  </w:num>
  <w:num w:numId="18" w16cid:durableId="515772724">
    <w:abstractNumId w:val="20"/>
  </w:num>
  <w:num w:numId="19" w16cid:durableId="1871188538">
    <w:abstractNumId w:val="4"/>
  </w:num>
  <w:num w:numId="20" w16cid:durableId="564266560">
    <w:abstractNumId w:val="21"/>
  </w:num>
  <w:num w:numId="21" w16cid:durableId="18941974">
    <w:abstractNumId w:val="0"/>
  </w:num>
  <w:num w:numId="22" w16cid:durableId="1209341500">
    <w:abstractNumId w:val="10"/>
  </w:num>
  <w:num w:numId="23" w16cid:durableId="1459957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BF3"/>
    <w:rsid w:val="0027132A"/>
    <w:rsid w:val="003D6353"/>
    <w:rsid w:val="004059A8"/>
    <w:rsid w:val="007A7243"/>
    <w:rsid w:val="007E213C"/>
    <w:rsid w:val="009307FA"/>
    <w:rsid w:val="00975BF3"/>
    <w:rsid w:val="00BB3C53"/>
    <w:rsid w:val="00C80633"/>
    <w:rsid w:val="00C80C1C"/>
    <w:rsid w:val="00D46925"/>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6AF1"/>
  <w15:docId w15:val="{292C3EE9-C74C-492C-81AE-83312F48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paragraph" w:styleId="Header">
    <w:name w:val="header"/>
    <w:basedOn w:val="Normal"/>
    <w:link w:val="HeaderChar"/>
    <w:uiPriority w:val="99"/>
    <w:unhideWhenUsed/>
    <w:rsid w:val="003D6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353"/>
  </w:style>
  <w:style w:type="paragraph" w:styleId="Footer">
    <w:name w:val="footer"/>
    <w:basedOn w:val="Normal"/>
    <w:link w:val="FooterChar"/>
    <w:uiPriority w:val="99"/>
    <w:unhideWhenUsed/>
    <w:rsid w:val="003D6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953</Words>
  <Characters>5873</Characters>
  <Application>Microsoft Office Word</Application>
  <DocSecurity>0</DocSecurity>
  <Lines>127</Lines>
  <Paragraphs>50</Paragraphs>
  <ScaleCrop>false</ScaleCrop>
  <HeadingPairs>
    <vt:vector size="2" baseType="variant">
      <vt:variant>
        <vt:lpstr>Title</vt:lpstr>
      </vt:variant>
      <vt:variant>
        <vt:i4>1</vt:i4>
      </vt:variant>
    </vt:vector>
  </HeadingPairs>
  <TitlesOfParts>
    <vt:vector size="1" baseType="lpstr">
      <vt:lpstr>Document</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Khuu, Vu T.</cp:lastModifiedBy>
  <cp:revision>4</cp:revision>
  <dcterms:created xsi:type="dcterms:W3CDTF">2026-05-26T13:31:00Z</dcterms:created>
  <dcterms:modified xsi:type="dcterms:W3CDTF">2026-06-03T20:11:00Z</dcterms:modified>
</cp:coreProperties>
</file>